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3CE" w:rsidRPr="002133CE" w:rsidRDefault="002133CE" w:rsidP="002133CE">
      <w:pPr>
        <w:widowControl/>
        <w:shd w:val="clear" w:color="auto" w:fill="FFFFFF"/>
        <w:spacing w:line="520" w:lineRule="exact"/>
        <w:jc w:val="center"/>
        <w:rPr>
          <w:rFonts w:ascii="华文中宋" w:eastAsia="华文中宋" w:hAnsi="华文中宋" w:cs="Times New Roman"/>
          <w:kern w:val="0"/>
          <w:sz w:val="30"/>
          <w:szCs w:val="30"/>
        </w:rPr>
      </w:pPr>
      <w:bookmarkStart w:id="0" w:name="_GoBack"/>
      <w:bookmarkEnd w:id="0"/>
      <w:r w:rsidRPr="002133CE">
        <w:rPr>
          <w:rFonts w:ascii="华文中宋" w:eastAsia="华文中宋" w:hAnsi="华文中宋" w:cs="Times New Roman"/>
          <w:kern w:val="0"/>
          <w:sz w:val="30"/>
          <w:szCs w:val="30"/>
        </w:rPr>
        <w:t>中国共产党章程（节选）</w:t>
      </w:r>
    </w:p>
    <w:p w:rsidR="002133CE" w:rsidRDefault="002133CE" w:rsidP="002133CE">
      <w:pPr>
        <w:widowControl/>
        <w:shd w:val="clear" w:color="auto" w:fill="FFFFFF"/>
        <w:spacing w:line="520" w:lineRule="exact"/>
        <w:jc w:val="center"/>
        <w:rPr>
          <w:rFonts w:ascii="楷体_GB2312" w:eastAsia="楷体_GB2312" w:hAnsi="Helvetica" w:cs="Helvetica"/>
          <w:kern w:val="0"/>
          <w:sz w:val="24"/>
          <w:szCs w:val="24"/>
        </w:rPr>
      </w:pPr>
      <w:r w:rsidRPr="002133CE">
        <w:rPr>
          <w:rFonts w:ascii="楷体_GB2312" w:eastAsia="楷体_GB2312" w:hAnsi="Helvetica" w:cs="Helvetica" w:hint="eastAsia"/>
          <w:kern w:val="0"/>
          <w:sz w:val="24"/>
          <w:szCs w:val="24"/>
        </w:rPr>
        <w:t>（中国共产党第十九次全国代表大会部分修改，</w:t>
      </w:r>
    </w:p>
    <w:p w:rsidR="002133CE" w:rsidRDefault="002133CE" w:rsidP="002133CE">
      <w:pPr>
        <w:widowControl/>
        <w:shd w:val="clear" w:color="auto" w:fill="FFFFFF"/>
        <w:spacing w:line="520" w:lineRule="exact"/>
        <w:jc w:val="center"/>
        <w:rPr>
          <w:rFonts w:ascii="楷体_GB2312" w:eastAsia="楷体_GB2312" w:hAnsi="Helvetica" w:cs="Helvetica"/>
          <w:kern w:val="0"/>
          <w:sz w:val="24"/>
          <w:szCs w:val="24"/>
        </w:rPr>
      </w:pPr>
      <w:r w:rsidRPr="002133CE">
        <w:rPr>
          <w:rFonts w:ascii="楷体_GB2312" w:eastAsia="楷体_GB2312" w:hAnsi="Helvetica" w:cs="Helvetica" w:hint="eastAsia"/>
          <w:kern w:val="0"/>
          <w:sz w:val="24"/>
          <w:szCs w:val="24"/>
        </w:rPr>
        <w:t>2017年10月24日通过）</w:t>
      </w:r>
    </w:p>
    <w:p w:rsidR="002133CE" w:rsidRDefault="002133CE" w:rsidP="002133CE">
      <w:pPr>
        <w:widowControl/>
        <w:shd w:val="clear" w:color="auto" w:fill="FFFFFF"/>
        <w:spacing w:line="520" w:lineRule="exact"/>
        <w:jc w:val="center"/>
        <w:rPr>
          <w:rFonts w:ascii="楷体_GB2312" w:eastAsia="楷体_GB2312" w:hAnsi="Helvetica" w:cs="Helvetica"/>
          <w:kern w:val="0"/>
          <w:sz w:val="24"/>
          <w:szCs w:val="24"/>
        </w:rPr>
      </w:pPr>
    </w:p>
    <w:p w:rsidR="002133CE" w:rsidRPr="002133CE" w:rsidRDefault="002133CE" w:rsidP="002133CE">
      <w:pPr>
        <w:widowControl/>
        <w:shd w:val="clear" w:color="auto" w:fill="FFFFFF"/>
        <w:spacing w:line="520" w:lineRule="exact"/>
        <w:jc w:val="center"/>
        <w:rPr>
          <w:rFonts w:ascii="仿宋_GB2312" w:eastAsia="仿宋_GB2312" w:hAnsiTheme="minorEastAsia" w:cs="Helvetica"/>
          <w:b/>
          <w:bCs/>
          <w:kern w:val="0"/>
          <w:sz w:val="27"/>
          <w:szCs w:val="27"/>
        </w:rPr>
      </w:pPr>
      <w:r w:rsidRPr="002133CE">
        <w:rPr>
          <w:rFonts w:ascii="仿宋_GB2312" w:eastAsia="仿宋_GB2312" w:hAnsiTheme="minorEastAsia" w:cs="Helvetica" w:hint="eastAsia"/>
          <w:b/>
          <w:bCs/>
          <w:kern w:val="0"/>
          <w:sz w:val="27"/>
          <w:szCs w:val="27"/>
        </w:rPr>
        <w:t>总纲</w:t>
      </w:r>
    </w:p>
    <w:p w:rsidR="002133CE" w:rsidRPr="002133CE" w:rsidRDefault="002133CE" w:rsidP="002133CE">
      <w:pPr>
        <w:widowControl/>
        <w:shd w:val="clear" w:color="auto" w:fill="FFFFFF"/>
        <w:spacing w:line="520" w:lineRule="exact"/>
        <w:ind w:firstLine="480"/>
        <w:jc w:val="left"/>
        <w:rPr>
          <w:rFonts w:ascii="仿宋_GB2312" w:eastAsia="仿宋_GB2312" w:hAnsiTheme="minorEastAsia" w:cs="Helvetica"/>
          <w:kern w:val="0"/>
          <w:sz w:val="24"/>
          <w:szCs w:val="24"/>
        </w:rPr>
      </w:pPr>
      <w:r w:rsidRPr="002133CE">
        <w:rPr>
          <w:rFonts w:ascii="仿宋_GB2312" w:eastAsia="仿宋_GB2312" w:hAnsiTheme="minorEastAsia" w:cs="Helvetica" w:hint="eastAsia"/>
          <w:kern w:val="0"/>
          <w:sz w:val="27"/>
          <w:szCs w:val="27"/>
        </w:rPr>
        <w:t>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D44311" w:rsidRPr="002133CE" w:rsidRDefault="00D44311">
      <w:pPr>
        <w:rPr>
          <w:rFonts w:ascii="仿宋_GB2312" w:eastAsia="仿宋_GB2312" w:hAnsiTheme="minorEastAsia"/>
        </w:rPr>
      </w:pPr>
    </w:p>
    <w:p w:rsidR="002133CE" w:rsidRPr="002133CE" w:rsidRDefault="002133CE">
      <w:pPr>
        <w:rPr>
          <w:rFonts w:ascii="仿宋_GB2312" w:eastAsia="仿宋_GB2312" w:hAnsiTheme="minorEastAsia"/>
        </w:rPr>
      </w:pPr>
    </w:p>
    <w:p w:rsidR="002133CE" w:rsidRPr="002133CE" w:rsidRDefault="002133CE" w:rsidP="002133CE">
      <w:pPr>
        <w:widowControl/>
        <w:shd w:val="clear" w:color="auto" w:fill="FFFFFF"/>
        <w:spacing w:line="520" w:lineRule="exact"/>
        <w:jc w:val="center"/>
        <w:rPr>
          <w:rFonts w:ascii="仿宋_GB2312" w:eastAsia="仿宋_GB2312" w:hAnsiTheme="minorEastAsia" w:cs="Helvetica"/>
          <w:kern w:val="0"/>
          <w:sz w:val="24"/>
          <w:szCs w:val="24"/>
        </w:rPr>
      </w:pPr>
      <w:r w:rsidRPr="002133CE">
        <w:rPr>
          <w:rFonts w:ascii="仿宋_GB2312" w:eastAsia="仿宋_GB2312" w:hAnsiTheme="minorEastAsia" w:cs="Helvetica" w:hint="eastAsia"/>
          <w:b/>
          <w:bCs/>
          <w:kern w:val="0"/>
          <w:sz w:val="27"/>
          <w:szCs w:val="27"/>
        </w:rPr>
        <w:t>第七章 党的纪律</w:t>
      </w:r>
    </w:p>
    <w:p w:rsidR="002133CE" w:rsidRPr="002133CE" w:rsidRDefault="002133CE" w:rsidP="002133CE">
      <w:pPr>
        <w:widowControl/>
        <w:shd w:val="clear" w:color="auto" w:fill="FFFFFF"/>
        <w:spacing w:line="520" w:lineRule="exact"/>
        <w:ind w:firstLine="480"/>
        <w:jc w:val="left"/>
        <w:rPr>
          <w:rFonts w:ascii="仿宋_GB2312" w:eastAsia="仿宋_GB2312" w:hAnsiTheme="minorEastAsia" w:cs="Helvetica"/>
          <w:kern w:val="0"/>
          <w:sz w:val="24"/>
          <w:szCs w:val="24"/>
        </w:rPr>
      </w:pPr>
      <w:r w:rsidRPr="002133CE">
        <w:rPr>
          <w:rFonts w:ascii="仿宋_GB2312" w:eastAsia="仿宋_GB2312" w:hAnsiTheme="minorEastAsia" w:cs="Helvetica" w:hint="eastAsia"/>
          <w:b/>
          <w:bCs/>
          <w:kern w:val="0"/>
          <w:sz w:val="27"/>
          <w:szCs w:val="27"/>
        </w:rPr>
        <w:t>第三十九条</w:t>
      </w:r>
      <w:r w:rsidRPr="002133CE">
        <w:rPr>
          <w:rFonts w:ascii="仿宋_GB2312" w:eastAsia="仿宋_GB2312" w:hAnsiTheme="minorEastAsia" w:cs="Helvetica" w:hint="eastAsia"/>
          <w:kern w:val="0"/>
          <w:sz w:val="27"/>
          <w:szCs w:val="27"/>
        </w:rPr>
        <w:t xml:space="preserve"> 党的纪律是党的各级组织和全体党员必须遵守的行为规则，是维护党的团结统一、完成党的任务的保证。党组织必须严格执行和维护党的纪律，共产党员必须自觉接受党的纪律的约束。</w:t>
      </w:r>
    </w:p>
    <w:p w:rsidR="002133CE" w:rsidRPr="002133CE" w:rsidRDefault="002133CE" w:rsidP="002133CE">
      <w:pPr>
        <w:widowControl/>
        <w:shd w:val="clear" w:color="auto" w:fill="FFFFFF"/>
        <w:spacing w:line="520" w:lineRule="exact"/>
        <w:ind w:firstLine="480"/>
        <w:jc w:val="left"/>
        <w:rPr>
          <w:rFonts w:ascii="仿宋_GB2312" w:eastAsia="仿宋_GB2312" w:hAnsiTheme="minorEastAsia" w:cs="Helvetica"/>
          <w:kern w:val="0"/>
          <w:sz w:val="24"/>
          <w:szCs w:val="24"/>
        </w:rPr>
      </w:pPr>
      <w:r w:rsidRPr="002133CE">
        <w:rPr>
          <w:rFonts w:ascii="仿宋_GB2312" w:eastAsia="仿宋_GB2312" w:hAnsiTheme="minorEastAsia" w:cs="Helvetica" w:hint="eastAsia"/>
          <w:b/>
          <w:bCs/>
          <w:kern w:val="0"/>
          <w:sz w:val="27"/>
          <w:szCs w:val="27"/>
        </w:rPr>
        <w:t xml:space="preserve">第四十条 </w:t>
      </w:r>
      <w:r w:rsidRPr="002133CE">
        <w:rPr>
          <w:rFonts w:ascii="仿宋_GB2312" w:eastAsia="仿宋_GB2312" w:hAnsiTheme="minorEastAsia" w:cs="Helvetica" w:hint="eastAsia"/>
          <w:kern w:val="0"/>
          <w:sz w:val="27"/>
          <w:szCs w:val="27"/>
        </w:rPr>
        <w:t>党的纪律主要包括政治纪律、组织纪律、廉洁纪律、群众纪律、工作纪律、生活纪律。</w:t>
      </w:r>
    </w:p>
    <w:p w:rsidR="002133CE" w:rsidRPr="002133CE" w:rsidRDefault="002133CE" w:rsidP="002133CE">
      <w:pPr>
        <w:widowControl/>
        <w:shd w:val="clear" w:color="auto" w:fill="FFFFFF"/>
        <w:spacing w:line="520" w:lineRule="exact"/>
        <w:ind w:firstLine="480"/>
        <w:jc w:val="left"/>
        <w:rPr>
          <w:rFonts w:ascii="仿宋_GB2312" w:eastAsia="仿宋_GB2312" w:hAnsiTheme="minorEastAsia" w:cs="Helvetica"/>
          <w:kern w:val="0"/>
          <w:sz w:val="24"/>
          <w:szCs w:val="24"/>
        </w:rPr>
      </w:pPr>
      <w:r w:rsidRPr="002133CE">
        <w:rPr>
          <w:rFonts w:ascii="仿宋_GB2312" w:eastAsia="仿宋_GB2312" w:hAnsiTheme="minorEastAsia" w:cs="Helvetica" w:hint="eastAsia"/>
          <w:kern w:val="0"/>
          <w:sz w:val="27"/>
          <w:szCs w:val="27"/>
        </w:rPr>
        <w:t>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2133CE" w:rsidRPr="002133CE" w:rsidRDefault="002133CE" w:rsidP="002133CE">
      <w:pPr>
        <w:widowControl/>
        <w:shd w:val="clear" w:color="auto" w:fill="FFFFFF"/>
        <w:spacing w:line="520" w:lineRule="exact"/>
        <w:ind w:firstLine="480"/>
        <w:jc w:val="left"/>
        <w:rPr>
          <w:rFonts w:ascii="仿宋_GB2312" w:eastAsia="仿宋_GB2312" w:hAnsiTheme="minorEastAsia" w:cs="Helvetica"/>
          <w:strike/>
          <w:kern w:val="0"/>
          <w:sz w:val="27"/>
          <w:szCs w:val="27"/>
        </w:rPr>
      </w:pPr>
      <w:r w:rsidRPr="002133CE">
        <w:rPr>
          <w:rFonts w:ascii="仿宋_GB2312" w:eastAsia="仿宋_GB2312" w:hAnsiTheme="minorEastAsia" w:cs="Helvetica" w:hint="eastAsia"/>
          <w:kern w:val="0"/>
          <w:sz w:val="27"/>
          <w:szCs w:val="27"/>
        </w:rPr>
        <w:lastRenderedPageBreak/>
        <w:t>党内严格禁止用违反党章和国家法律的手段对待党员，严格禁止打击报复和诬告陷害。违反这些规定的组织或个人必须受到党的纪律和国家法律的追究。</w:t>
      </w:r>
    </w:p>
    <w:p w:rsidR="002133CE" w:rsidRPr="002133CE" w:rsidRDefault="002133CE" w:rsidP="002133CE">
      <w:pPr>
        <w:widowControl/>
        <w:shd w:val="clear" w:color="auto" w:fill="FFFFFF"/>
        <w:spacing w:line="520" w:lineRule="exact"/>
        <w:ind w:firstLine="480"/>
        <w:jc w:val="left"/>
        <w:rPr>
          <w:rFonts w:ascii="仿宋_GB2312" w:eastAsia="仿宋_GB2312" w:hAnsiTheme="minorEastAsia" w:cs="Helvetica"/>
          <w:kern w:val="0"/>
          <w:sz w:val="24"/>
          <w:szCs w:val="24"/>
        </w:rPr>
      </w:pPr>
      <w:r w:rsidRPr="002133CE">
        <w:rPr>
          <w:rFonts w:ascii="仿宋_GB2312" w:eastAsia="仿宋_GB2312" w:hAnsiTheme="minorEastAsia" w:cs="Helvetica" w:hint="eastAsia"/>
          <w:b/>
          <w:bCs/>
          <w:kern w:val="0"/>
          <w:sz w:val="27"/>
          <w:szCs w:val="27"/>
        </w:rPr>
        <w:t xml:space="preserve">第四十一条 </w:t>
      </w:r>
      <w:r w:rsidRPr="002133CE">
        <w:rPr>
          <w:rFonts w:ascii="仿宋_GB2312" w:eastAsia="仿宋_GB2312" w:hAnsiTheme="minorEastAsia" w:cs="Helvetica" w:hint="eastAsia"/>
          <w:kern w:val="0"/>
          <w:sz w:val="27"/>
          <w:szCs w:val="27"/>
        </w:rPr>
        <w:t>对党员的纪律处分有五种：警告、严重警告、撤销党内职务、留党察看、开除党籍。</w:t>
      </w:r>
    </w:p>
    <w:p w:rsidR="002133CE" w:rsidRPr="002133CE" w:rsidRDefault="002133CE" w:rsidP="002133CE">
      <w:pPr>
        <w:widowControl/>
        <w:shd w:val="clear" w:color="auto" w:fill="FFFFFF"/>
        <w:spacing w:line="520" w:lineRule="exact"/>
        <w:ind w:firstLine="480"/>
        <w:jc w:val="left"/>
        <w:rPr>
          <w:rFonts w:ascii="仿宋_GB2312" w:eastAsia="仿宋_GB2312" w:hAnsiTheme="minorEastAsia" w:cs="Helvetica"/>
          <w:strike/>
          <w:kern w:val="0"/>
          <w:sz w:val="27"/>
          <w:szCs w:val="27"/>
        </w:rPr>
      </w:pPr>
      <w:r w:rsidRPr="002133CE">
        <w:rPr>
          <w:rFonts w:ascii="仿宋_GB2312" w:eastAsia="仿宋_GB2312" w:hAnsiTheme="minorEastAsia" w:cs="Helvetica" w:hint="eastAsia"/>
          <w:kern w:val="0"/>
          <w:sz w:val="27"/>
          <w:szCs w:val="27"/>
        </w:rPr>
        <w:t>留党察看最长不超过两年。党员在留党察看期间没有表决权、选举权和被选举权。党员经过留党察看，确已改正错误的，应当恢复其党员的权利；坚持错误不改的，应当开除党籍。</w:t>
      </w:r>
    </w:p>
    <w:p w:rsidR="002133CE" w:rsidRPr="002133CE" w:rsidRDefault="002133CE" w:rsidP="002133CE">
      <w:pPr>
        <w:widowControl/>
        <w:shd w:val="clear" w:color="auto" w:fill="FFFFFF"/>
        <w:spacing w:line="520" w:lineRule="exact"/>
        <w:ind w:firstLine="480"/>
        <w:jc w:val="left"/>
        <w:rPr>
          <w:rFonts w:ascii="仿宋_GB2312" w:eastAsia="仿宋_GB2312" w:hAnsiTheme="minorEastAsia" w:cs="Helvetica"/>
          <w:strike/>
          <w:kern w:val="0"/>
          <w:sz w:val="27"/>
          <w:szCs w:val="27"/>
        </w:rPr>
      </w:pPr>
      <w:r w:rsidRPr="002133CE">
        <w:rPr>
          <w:rFonts w:ascii="仿宋_GB2312" w:eastAsia="仿宋_GB2312" w:hAnsiTheme="minorEastAsia" w:cs="Helvetica" w:hint="eastAsia"/>
          <w:kern w:val="0"/>
          <w:sz w:val="27"/>
          <w:szCs w:val="27"/>
        </w:rPr>
        <w:t>开除党籍是党内的最高处分。各级党组织在决定或批准开除党员党籍的时候，应当全面研究有关的材料和意见，采取十分慎重的态度。</w:t>
      </w:r>
    </w:p>
    <w:p w:rsidR="002133CE" w:rsidRPr="002133CE" w:rsidRDefault="002133CE" w:rsidP="002133CE">
      <w:pPr>
        <w:widowControl/>
        <w:shd w:val="clear" w:color="auto" w:fill="FFFFFF"/>
        <w:spacing w:line="520" w:lineRule="exact"/>
        <w:ind w:firstLine="480"/>
        <w:jc w:val="left"/>
        <w:rPr>
          <w:rFonts w:ascii="仿宋_GB2312" w:eastAsia="仿宋_GB2312" w:hAnsiTheme="minorEastAsia" w:cs="Helvetica"/>
          <w:kern w:val="0"/>
          <w:sz w:val="24"/>
          <w:szCs w:val="24"/>
        </w:rPr>
      </w:pPr>
      <w:r w:rsidRPr="002133CE">
        <w:rPr>
          <w:rFonts w:ascii="仿宋_GB2312" w:eastAsia="仿宋_GB2312" w:hAnsiTheme="minorEastAsia" w:cs="Helvetica" w:hint="eastAsia"/>
          <w:b/>
          <w:bCs/>
          <w:kern w:val="0"/>
          <w:sz w:val="27"/>
          <w:szCs w:val="27"/>
        </w:rPr>
        <w:t>第四十二条</w:t>
      </w:r>
      <w:r w:rsidRPr="002133CE">
        <w:rPr>
          <w:rFonts w:ascii="仿宋_GB2312" w:eastAsia="仿宋_GB2312" w:hAnsiTheme="minorEastAsia" w:cs="Helvetica" w:hint="eastAsia"/>
          <w:kern w:val="0"/>
          <w:sz w:val="27"/>
          <w:szCs w:val="27"/>
        </w:rPr>
        <w:t xml:space="preserve">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2133CE" w:rsidRPr="002133CE" w:rsidRDefault="002133CE" w:rsidP="002133CE">
      <w:pPr>
        <w:widowControl/>
        <w:shd w:val="clear" w:color="auto" w:fill="FFFFFF"/>
        <w:spacing w:line="520" w:lineRule="exact"/>
        <w:ind w:firstLine="480"/>
        <w:jc w:val="left"/>
        <w:rPr>
          <w:rFonts w:ascii="仿宋_GB2312" w:eastAsia="仿宋_GB2312" w:hAnsiTheme="minorEastAsia" w:cs="Helvetica"/>
          <w:kern w:val="0"/>
          <w:sz w:val="24"/>
          <w:szCs w:val="24"/>
        </w:rPr>
      </w:pPr>
      <w:r w:rsidRPr="002133CE">
        <w:rPr>
          <w:rFonts w:ascii="仿宋_GB2312" w:eastAsia="仿宋_GB2312" w:hAnsiTheme="minorEastAsia" w:cs="Helvetica" w:hint="eastAsia"/>
          <w:kern w:val="0"/>
          <w:sz w:val="27"/>
          <w:szCs w:val="27"/>
        </w:rPr>
        <w:t>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rsidR="002133CE" w:rsidRPr="002133CE" w:rsidRDefault="002133CE" w:rsidP="002133CE">
      <w:pPr>
        <w:widowControl/>
        <w:shd w:val="clear" w:color="auto" w:fill="FFFFFF"/>
        <w:spacing w:line="520" w:lineRule="exact"/>
        <w:ind w:firstLine="480"/>
        <w:jc w:val="left"/>
        <w:rPr>
          <w:rFonts w:ascii="仿宋_GB2312" w:eastAsia="仿宋_GB2312" w:hAnsiTheme="minorEastAsia" w:cs="Helvetica"/>
          <w:kern w:val="0"/>
          <w:sz w:val="24"/>
          <w:szCs w:val="24"/>
        </w:rPr>
      </w:pPr>
      <w:r w:rsidRPr="002133CE">
        <w:rPr>
          <w:rFonts w:ascii="仿宋_GB2312" w:eastAsia="仿宋_GB2312" w:hAnsiTheme="minorEastAsia" w:cs="Helvetica" w:hint="eastAsia"/>
          <w:kern w:val="0"/>
          <w:sz w:val="27"/>
          <w:szCs w:val="27"/>
        </w:rPr>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rsidR="002133CE" w:rsidRPr="002133CE" w:rsidRDefault="002133CE" w:rsidP="002133CE">
      <w:pPr>
        <w:widowControl/>
        <w:shd w:val="clear" w:color="auto" w:fill="FFFFFF"/>
        <w:spacing w:line="520" w:lineRule="exact"/>
        <w:ind w:firstLine="480"/>
        <w:jc w:val="left"/>
        <w:rPr>
          <w:rFonts w:ascii="仿宋_GB2312" w:eastAsia="仿宋_GB2312" w:hAnsiTheme="minorEastAsia" w:cs="Helvetica"/>
          <w:b/>
          <w:bCs/>
          <w:kern w:val="0"/>
          <w:sz w:val="27"/>
          <w:szCs w:val="27"/>
        </w:rPr>
      </w:pPr>
      <w:r w:rsidRPr="002133CE">
        <w:rPr>
          <w:rFonts w:ascii="仿宋_GB2312" w:eastAsia="仿宋_GB2312" w:hAnsiTheme="minorEastAsia" w:cs="Helvetica" w:hint="eastAsia"/>
          <w:kern w:val="0"/>
          <w:sz w:val="27"/>
          <w:szCs w:val="27"/>
        </w:rPr>
        <w:lastRenderedPageBreak/>
        <w:t>严重触犯刑律的中央委员会委员、候补委员，由中央政治局决定开除其党籍；严重触犯刑律的地方各级委员会委员、候补委员，由同级委员会常务委员会决定开除其党籍。</w:t>
      </w:r>
    </w:p>
    <w:p w:rsidR="002133CE" w:rsidRPr="002133CE" w:rsidRDefault="002133CE" w:rsidP="002133CE">
      <w:pPr>
        <w:widowControl/>
        <w:shd w:val="clear" w:color="auto" w:fill="FFFFFF"/>
        <w:spacing w:line="520" w:lineRule="exact"/>
        <w:ind w:firstLine="480"/>
        <w:jc w:val="left"/>
        <w:rPr>
          <w:rFonts w:ascii="仿宋_GB2312" w:eastAsia="仿宋_GB2312" w:hAnsiTheme="minorEastAsia" w:cs="Helvetica"/>
          <w:kern w:val="0"/>
          <w:sz w:val="24"/>
          <w:szCs w:val="24"/>
        </w:rPr>
      </w:pPr>
      <w:r w:rsidRPr="002133CE">
        <w:rPr>
          <w:rFonts w:ascii="仿宋_GB2312" w:eastAsia="仿宋_GB2312" w:hAnsiTheme="minorEastAsia" w:cs="Helvetica" w:hint="eastAsia"/>
          <w:b/>
          <w:bCs/>
          <w:kern w:val="0"/>
          <w:sz w:val="27"/>
          <w:szCs w:val="27"/>
        </w:rPr>
        <w:t>第四十三条</w:t>
      </w:r>
      <w:r w:rsidRPr="002133CE">
        <w:rPr>
          <w:rFonts w:ascii="仿宋_GB2312" w:eastAsia="仿宋_GB2312" w:hAnsiTheme="minorEastAsia" w:cs="Helvetica" w:hint="eastAsia"/>
          <w:kern w:val="0"/>
          <w:sz w:val="27"/>
          <w:szCs w:val="27"/>
        </w:rPr>
        <w:t xml:space="preserve">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2133CE" w:rsidRPr="002133CE" w:rsidRDefault="002133CE" w:rsidP="002133CE">
      <w:pPr>
        <w:widowControl/>
        <w:shd w:val="clear" w:color="auto" w:fill="FFFFFF"/>
        <w:spacing w:line="520" w:lineRule="exact"/>
        <w:ind w:firstLine="480"/>
        <w:jc w:val="left"/>
        <w:rPr>
          <w:rFonts w:ascii="仿宋_GB2312" w:eastAsia="仿宋_GB2312" w:hAnsiTheme="minorEastAsia" w:cs="Helvetica"/>
          <w:kern w:val="0"/>
          <w:sz w:val="24"/>
          <w:szCs w:val="24"/>
        </w:rPr>
      </w:pPr>
      <w:r w:rsidRPr="002133CE">
        <w:rPr>
          <w:rFonts w:ascii="仿宋_GB2312" w:eastAsia="仿宋_GB2312" w:hAnsiTheme="minorEastAsia" w:cs="Helvetica" w:hint="eastAsia"/>
          <w:b/>
          <w:bCs/>
          <w:kern w:val="0"/>
          <w:sz w:val="27"/>
          <w:szCs w:val="27"/>
        </w:rPr>
        <w:t>第四十四条</w:t>
      </w:r>
      <w:r w:rsidRPr="002133CE">
        <w:rPr>
          <w:rFonts w:ascii="仿宋_GB2312" w:eastAsia="仿宋_GB2312" w:hAnsiTheme="minorEastAsia" w:cs="Helvetica" w:hint="eastAsia"/>
          <w:kern w:val="0"/>
          <w:sz w:val="27"/>
          <w:szCs w:val="27"/>
        </w:rPr>
        <w:t xml:space="preserve"> 党组织如果在维护党的纪律方面失职，必须问责。</w:t>
      </w:r>
    </w:p>
    <w:p w:rsidR="002133CE" w:rsidRPr="002133CE" w:rsidRDefault="002133CE" w:rsidP="002133CE">
      <w:pPr>
        <w:widowControl/>
        <w:shd w:val="clear" w:color="auto" w:fill="FFFFFF"/>
        <w:spacing w:line="520" w:lineRule="exact"/>
        <w:ind w:firstLine="480"/>
        <w:jc w:val="left"/>
        <w:rPr>
          <w:rFonts w:ascii="仿宋_GB2312" w:eastAsia="仿宋_GB2312" w:hAnsiTheme="minorEastAsia" w:cs="Helvetica"/>
          <w:kern w:val="0"/>
          <w:sz w:val="24"/>
          <w:szCs w:val="24"/>
        </w:rPr>
      </w:pPr>
      <w:r w:rsidRPr="002133CE">
        <w:rPr>
          <w:rFonts w:ascii="仿宋_GB2312" w:eastAsia="仿宋_GB2312" w:hAnsiTheme="minorEastAsia" w:cs="Helvetica" w:hint="eastAsia"/>
          <w:kern w:val="0"/>
          <w:sz w:val="27"/>
          <w:szCs w:val="27"/>
        </w:rPr>
        <w:t>对于严重违犯党的纪律、本身又不能纠正的党组织，上一级党的委员会在查明核实后，应根据情节严重的程度，作出进行改组或予以解散的决定，并报再上一级党的委员会审查批准，正式宣布执行。</w:t>
      </w:r>
    </w:p>
    <w:p w:rsidR="002133CE" w:rsidRPr="002133CE" w:rsidRDefault="002133CE">
      <w:pPr>
        <w:rPr>
          <w:rFonts w:ascii="仿宋_GB2312" w:eastAsia="仿宋_GB2312" w:hAnsiTheme="minorEastAsia"/>
        </w:rPr>
      </w:pPr>
    </w:p>
    <w:sectPr w:rsidR="002133CE" w:rsidRPr="002133CE" w:rsidSect="001C1B46">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4E7" w:rsidRDefault="00AC54E7" w:rsidP="002133CE">
      <w:r>
        <w:separator/>
      </w:r>
    </w:p>
  </w:endnote>
  <w:endnote w:type="continuationSeparator" w:id="0">
    <w:p w:rsidR="00AC54E7" w:rsidRDefault="00AC54E7" w:rsidP="0021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4E7" w:rsidRDefault="00AC54E7" w:rsidP="002133CE">
      <w:r>
        <w:separator/>
      </w:r>
    </w:p>
  </w:footnote>
  <w:footnote w:type="continuationSeparator" w:id="0">
    <w:p w:rsidR="00AC54E7" w:rsidRDefault="00AC54E7" w:rsidP="00213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33CE"/>
    <w:rsid w:val="00167C94"/>
    <w:rsid w:val="001C1B46"/>
    <w:rsid w:val="002133CE"/>
    <w:rsid w:val="00254ED6"/>
    <w:rsid w:val="00301402"/>
    <w:rsid w:val="003C6644"/>
    <w:rsid w:val="00A32EE2"/>
    <w:rsid w:val="00AC54E7"/>
    <w:rsid w:val="00D44311"/>
    <w:rsid w:val="00F45265"/>
    <w:rsid w:val="00F97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4F892A-36BE-40D3-BAA0-F24E516C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C1B46"/>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33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33CE"/>
    <w:rPr>
      <w:sz w:val="18"/>
      <w:szCs w:val="18"/>
    </w:rPr>
  </w:style>
  <w:style w:type="paragraph" w:styleId="a4">
    <w:name w:val="footer"/>
    <w:basedOn w:val="a"/>
    <w:link w:val="Char0"/>
    <w:uiPriority w:val="99"/>
    <w:unhideWhenUsed/>
    <w:rsid w:val="002133CE"/>
    <w:pPr>
      <w:tabs>
        <w:tab w:val="center" w:pos="4153"/>
        <w:tab w:val="right" w:pos="8306"/>
      </w:tabs>
      <w:snapToGrid w:val="0"/>
      <w:jc w:val="left"/>
    </w:pPr>
    <w:rPr>
      <w:sz w:val="18"/>
      <w:szCs w:val="18"/>
    </w:rPr>
  </w:style>
  <w:style w:type="character" w:customStyle="1" w:styleId="Char0">
    <w:name w:val="页脚 Char"/>
    <w:basedOn w:val="a0"/>
    <w:link w:val="a4"/>
    <w:uiPriority w:val="99"/>
    <w:rsid w:val="002133CE"/>
    <w:rPr>
      <w:sz w:val="18"/>
      <w:szCs w:val="18"/>
    </w:rPr>
  </w:style>
  <w:style w:type="character" w:customStyle="1" w:styleId="1Char">
    <w:name w:val="标题 1 Char"/>
    <w:basedOn w:val="a0"/>
    <w:link w:val="1"/>
    <w:rsid w:val="001C1B46"/>
    <w:rPr>
      <w:rFonts w:ascii="Calibri" w:eastAsia="宋体" w:hAnsi="Calibri" w:cs="Times New Roman"/>
      <w:b/>
      <w:bCs/>
      <w:kern w:val="44"/>
      <w:sz w:val="44"/>
      <w:szCs w:val="44"/>
    </w:rPr>
  </w:style>
  <w:style w:type="paragraph" w:styleId="a5">
    <w:name w:val="Normal (Web)"/>
    <w:basedOn w:val="a"/>
    <w:rsid w:val="0030140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cjz</dc:creator>
  <cp:keywords/>
  <dc:description/>
  <cp:lastModifiedBy>jiwei</cp:lastModifiedBy>
  <cp:revision>17</cp:revision>
  <dcterms:created xsi:type="dcterms:W3CDTF">2017-11-27T01:20:00Z</dcterms:created>
  <dcterms:modified xsi:type="dcterms:W3CDTF">2017-11-27T02:17:00Z</dcterms:modified>
</cp:coreProperties>
</file>