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8A27F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中国石油大学（北京）优秀学科博士后博士后人员费用收缴单</w:t>
      </w:r>
    </w:p>
    <w:tbl>
      <w:tblPr>
        <w:tblStyle w:val="4"/>
        <w:tblW w:w="105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295"/>
        <w:gridCol w:w="1727"/>
        <w:gridCol w:w="2087"/>
        <w:gridCol w:w="615"/>
        <w:gridCol w:w="1718"/>
        <w:gridCol w:w="109"/>
        <w:gridCol w:w="2762"/>
      </w:tblGrid>
      <w:tr w14:paraId="11DC9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56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工资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42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博士后姓名</w:t>
            </w:r>
          </w:p>
          <w:p w14:paraId="52E6B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博士后工号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56C0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92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C4E3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2D3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857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2C3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流动站名称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B005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838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优秀学科博士后所在学院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FDD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18A8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3D5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1F4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进站时间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4A896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B8B0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工资发放</w:t>
            </w:r>
          </w:p>
          <w:p w14:paraId="08E8104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9FE8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年 月至202 年 月（共  个月）</w:t>
            </w:r>
          </w:p>
        </w:tc>
      </w:tr>
      <w:tr w14:paraId="62C1C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58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1A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每月税前工资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70B65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18024元/月</w:t>
            </w: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4ABBF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66359D7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432576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 w14:paraId="2F5D4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9E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4E03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个人工资中每月扣缴</w:t>
            </w:r>
          </w:p>
        </w:tc>
      </w:tr>
      <w:tr w14:paraId="4067A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CCB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F1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养老保险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DB4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失业保险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226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医疗保险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D2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公积金</w:t>
            </w:r>
          </w:p>
        </w:tc>
      </w:tr>
      <w:tr w14:paraId="5690C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D5811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FDFD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1441.92元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DEC0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90.12元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4C0B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63.48元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FB9B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</w:t>
            </w:r>
          </w:p>
        </w:tc>
      </w:tr>
      <w:tr w14:paraId="1CE4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20D8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单位缴存社保、公积金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68C0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F0E0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 w14:paraId="63CB1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691AE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6092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816E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05027C8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1BB6E89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912元</w:t>
            </w:r>
          </w:p>
        </w:tc>
      </w:tr>
      <w:tr w14:paraId="59FFF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085ED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305C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社保缴存起止时间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F809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 w14:paraId="7086B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97BF3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682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0F55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4813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598576A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6AA4D0A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115512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 w14:paraId="1CCA1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DA61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B877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公积金合计、社会保险合计）</w:t>
            </w:r>
          </w:p>
        </w:tc>
      </w:tr>
      <w:tr w14:paraId="76720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32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AA475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缴费经费卡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9BCB5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转账金额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39D3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经费卡负责人签字</w:t>
            </w:r>
          </w:p>
          <w:p w14:paraId="181F0FC9">
            <w:pPr>
              <w:ind w:right="12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u w:val="single"/>
              </w:rPr>
              <w:t>（需提前确认经费卡中有足额可以用于博士后工资发放的经费）</w:t>
            </w:r>
          </w:p>
        </w:tc>
      </w:tr>
      <w:tr w14:paraId="52FCF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D940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D290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65DF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7329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914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B953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E3B6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3C7C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9AE2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261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32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9FFA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学校人员经费预算安排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75D8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71330">
            <w:pPr>
              <w:ind w:right="120"/>
              <w:jc w:val="left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</w:tbl>
    <w:tbl>
      <w:tblPr>
        <w:tblStyle w:val="4"/>
        <w:tblpPr w:leftFromText="180" w:rightFromText="180" w:vertAnchor="text" w:horzAnchor="margin" w:tblpX="-304" w:tblpY="140"/>
        <w:tblW w:w="10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7430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0180" w:type="dxa"/>
            <w:tcBorders>
              <w:tl2br w:val="nil"/>
              <w:tr2bl w:val="nil"/>
            </w:tcBorders>
          </w:tcPr>
          <w:p w14:paraId="2CA89823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导师签字：       二级单位负责人：      日期：        部门盖章</w:t>
            </w:r>
          </w:p>
          <w:p w14:paraId="307B040D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人事处负责人：                         日期：        人事盖章</w:t>
            </w:r>
          </w:p>
          <w:p w14:paraId="3FAC98ED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财务处负责人：                         日期：        财务盖章</w:t>
            </w:r>
          </w:p>
          <w:p w14:paraId="19E23051">
            <w:pPr>
              <w:wordWrap w:val="0"/>
              <w:spacing w:line="600" w:lineRule="auto"/>
              <w:jc w:val="righ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缴费凭证号： </w:t>
            </w:r>
            <w:r>
              <w:rPr>
                <w:rFonts w:ascii="仿宋" w:hAnsi="仿宋" w:eastAsia="仿宋"/>
                <w:b/>
                <w:sz w:val="28"/>
                <w:szCs w:val="28"/>
                <w:u w:val="single"/>
              </w:rPr>
              <w:t xml:space="preserve">             </w:t>
            </w:r>
          </w:p>
          <w:p w14:paraId="4E1FBD06">
            <w:pPr>
              <w:snapToGrid w:val="0"/>
              <w:spacing w:line="360" w:lineRule="auto"/>
              <w:ind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>本人承诺将于进站后5个工作日内完成经费划拨、表格递交；本人知晓划拨经费到期后，自动停薪，如续费，需在划拨经费到期的一个月前完成。 因未及时办理导致的工资、社保、公积金等损失由本人自行承担。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博士后签字：__________</w:t>
            </w:r>
          </w:p>
          <w:p w14:paraId="431373B6">
            <w:pPr>
              <w:spacing w:line="600" w:lineRule="auto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注：此表打印一式四份，财务处、保险科、劳资科及导师各一份。</w:t>
            </w:r>
          </w:p>
        </w:tc>
      </w:tr>
    </w:tbl>
    <w:p w14:paraId="076125A4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567" w:right="1134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OTIyYjhiZmY3ZmUwMzQyMjhhYTY4YjFhMTM2YjcifQ=="/>
  </w:docVars>
  <w:rsids>
    <w:rsidRoot w:val="00537A05"/>
    <w:rsid w:val="000F2ACB"/>
    <w:rsid w:val="001800AA"/>
    <w:rsid w:val="002350C1"/>
    <w:rsid w:val="00235791"/>
    <w:rsid w:val="0027276E"/>
    <w:rsid w:val="003021AC"/>
    <w:rsid w:val="00323BEA"/>
    <w:rsid w:val="00343670"/>
    <w:rsid w:val="00537A05"/>
    <w:rsid w:val="00840573"/>
    <w:rsid w:val="00A64E4B"/>
    <w:rsid w:val="00CD7A68"/>
    <w:rsid w:val="00DE3EDA"/>
    <w:rsid w:val="00E01245"/>
    <w:rsid w:val="05582176"/>
    <w:rsid w:val="0C2F75FD"/>
    <w:rsid w:val="12673C05"/>
    <w:rsid w:val="15F32FAB"/>
    <w:rsid w:val="16CB2A2A"/>
    <w:rsid w:val="16D220C1"/>
    <w:rsid w:val="30652B79"/>
    <w:rsid w:val="30743155"/>
    <w:rsid w:val="3CC47876"/>
    <w:rsid w:val="47F31D6A"/>
    <w:rsid w:val="48E0228B"/>
    <w:rsid w:val="498667BF"/>
    <w:rsid w:val="4A7F0FF5"/>
    <w:rsid w:val="4D837ADD"/>
    <w:rsid w:val="57952469"/>
    <w:rsid w:val="597A4F86"/>
    <w:rsid w:val="63D42819"/>
    <w:rsid w:val="6450227C"/>
    <w:rsid w:val="6EEE1242"/>
    <w:rsid w:val="716A20EA"/>
    <w:rsid w:val="733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561</Characters>
  <Lines>5</Lines>
  <Paragraphs>1</Paragraphs>
  <TotalTime>5</TotalTime>
  <ScaleCrop>false</ScaleCrop>
  <LinksUpToDate>false</LinksUpToDate>
  <CharactersWithSpaces>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2022-08-26T08:38:00Z</dcterms:created>
  <dc:creator>dell</dc:creator>
  <cp:lastModifiedBy>warmcurrent</cp:lastModifiedBy>
  <cp:lastPrinted>2020-01-06T01:27:00Z</cp:lastPrinted>
  <dcterms:modified xsi:type="dcterms:W3CDTF">2026-03-17T03:30:03Z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0BD8E0EA1C7C4513A60CE3945642DD28</vt:lpwstr>
  </property>
  <property fmtid="{D5CDD505-2E9C-101B-9397-08002B2CF9AE}" pid="4" name="KSOTemplateDocerSaveRecord">
    <vt:lpwstr>eyJoZGlkIjoiNTQ2YTA5MzEyOTFlNDJhZmEzODQ1M2RjZWQ1YzUxZTYiLCJ1c2VySWQiOiIyODM4Mjg4NDMifQ==</vt:lpwstr>
  </property>
</Properties>
</file>