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2018年职工小家建家申报</w:t>
      </w:r>
      <w:r>
        <w:rPr>
          <w:rFonts w:hint="eastAsia"/>
          <w:lang w:eastAsia="zh-CN"/>
        </w:rPr>
        <w:t>实地检查</w:t>
      </w:r>
      <w:r>
        <w:rPr>
          <w:rFonts w:hint="eastAsia"/>
        </w:rPr>
        <w:t>时间安排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tbl>
      <w:tblPr>
        <w:tblStyle w:val="5"/>
        <w:tblpPr w:leftFromText="180" w:rightFromText="180" w:vertAnchor="text" w:horzAnchor="page" w:tblpX="1792" w:tblpY="348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00"/>
        <w:gridCol w:w="2263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职工小家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备注（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走访每个小家时间20分钟以内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12月5日（周三）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校机关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1211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8：10——8：30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化工学院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化工楼A座615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8：40——9：00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理学院B座301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9：10——9：30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图书馆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图书馆222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9：40——10：00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地学院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地质楼712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10：10——10：30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石工学院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中油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大厦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北楼一层大厅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10：40——11：00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后勤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一餐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5层办公室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11：10——11：30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12月5日（周三）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下午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马克思主义学院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1023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14：10——14：30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文体学院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923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14：30——14：50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A座822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14：50——15：10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科学技术研究院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A座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402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15：10——15：30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机械学院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B座821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15：40——16：00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B座1014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16：00——16：20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网络与继续教育学院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振兴路18号三楼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16：30——16：5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70" w:type="dxa"/>
            <w:vMerge w:val="continue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校产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振兴路18号三楼</w:t>
            </w:r>
          </w:p>
        </w:tc>
        <w:tc>
          <w:tcPr>
            <w:tcW w:w="2387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16：50——17：10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F4A5C"/>
    <w:rsid w:val="0078540E"/>
    <w:rsid w:val="08256157"/>
    <w:rsid w:val="0BB70648"/>
    <w:rsid w:val="2AB40D3D"/>
    <w:rsid w:val="353F4A5C"/>
    <w:rsid w:val="3A6E0AFB"/>
    <w:rsid w:val="48AF6827"/>
    <w:rsid w:val="5497694C"/>
    <w:rsid w:val="5B512749"/>
    <w:rsid w:val="725C47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