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E9" w:rsidRPr="00762691" w:rsidRDefault="002017E9" w:rsidP="002017E9">
      <w:pPr>
        <w:spacing w:line="276" w:lineRule="auto"/>
        <w:rPr>
          <w:b/>
          <w:sz w:val="30"/>
          <w:szCs w:val="30"/>
        </w:rPr>
      </w:pPr>
      <w:bookmarkStart w:id="0" w:name="_GoBack"/>
      <w:bookmarkEnd w:id="0"/>
      <w:r>
        <w:rPr>
          <w:rFonts w:hint="eastAsia"/>
        </w:rPr>
        <w:t xml:space="preserve">                 </w:t>
      </w:r>
      <w:r w:rsidR="00996537">
        <w:rPr>
          <w:rFonts w:hint="eastAsia"/>
          <w:sz w:val="30"/>
          <w:szCs w:val="30"/>
        </w:rPr>
        <w:t xml:space="preserve">     </w:t>
      </w:r>
      <w:r w:rsidRPr="00762691">
        <w:rPr>
          <w:rFonts w:hint="eastAsia"/>
          <w:b/>
          <w:sz w:val="30"/>
          <w:szCs w:val="30"/>
        </w:rPr>
        <w:t>北京交响乐团乐团（简介）</w:t>
      </w:r>
    </w:p>
    <w:p w:rsidR="002017E9" w:rsidRPr="002017E9" w:rsidRDefault="002017E9" w:rsidP="002017E9">
      <w:pPr>
        <w:spacing w:line="276" w:lineRule="auto"/>
        <w:rPr>
          <w:b/>
        </w:rPr>
      </w:pPr>
    </w:p>
    <w:p w:rsidR="00F31189" w:rsidRPr="00945588" w:rsidRDefault="00D555E3" w:rsidP="00945588">
      <w:pPr>
        <w:spacing w:line="360" w:lineRule="auto"/>
        <w:ind w:firstLineChars="200" w:firstLine="480"/>
        <w:rPr>
          <w:sz w:val="24"/>
          <w:szCs w:val="24"/>
        </w:rPr>
      </w:pPr>
      <w:r w:rsidRPr="00945588">
        <w:rPr>
          <w:rFonts w:hint="eastAsia"/>
          <w:sz w:val="24"/>
          <w:szCs w:val="24"/>
        </w:rPr>
        <w:t>成立于</w:t>
      </w:r>
      <w:r w:rsidRPr="00945588">
        <w:rPr>
          <w:rFonts w:hint="eastAsia"/>
          <w:sz w:val="24"/>
          <w:szCs w:val="24"/>
        </w:rPr>
        <w:t>1977</w:t>
      </w:r>
      <w:r w:rsidRPr="00945588">
        <w:rPr>
          <w:rFonts w:hint="eastAsia"/>
          <w:sz w:val="24"/>
          <w:szCs w:val="24"/>
        </w:rPr>
        <w:t>年</w:t>
      </w:r>
      <w:r w:rsidRPr="00945588">
        <w:rPr>
          <w:rFonts w:hint="eastAsia"/>
          <w:sz w:val="24"/>
          <w:szCs w:val="24"/>
        </w:rPr>
        <w:t>10</w:t>
      </w:r>
      <w:r w:rsidRPr="00945588">
        <w:rPr>
          <w:rFonts w:hint="eastAsia"/>
          <w:sz w:val="24"/>
          <w:szCs w:val="24"/>
        </w:rPr>
        <w:t>月的</w:t>
      </w:r>
      <w:r w:rsidR="00494EEE" w:rsidRPr="00945588">
        <w:rPr>
          <w:rFonts w:hint="eastAsia"/>
          <w:sz w:val="24"/>
          <w:szCs w:val="24"/>
        </w:rPr>
        <w:t>北京交响</w:t>
      </w:r>
      <w:r w:rsidR="002017E9" w:rsidRPr="00945588">
        <w:rPr>
          <w:rFonts w:hint="eastAsia"/>
          <w:sz w:val="24"/>
          <w:szCs w:val="24"/>
        </w:rPr>
        <w:t>乐团，</w:t>
      </w:r>
      <w:r w:rsidR="00F31189" w:rsidRPr="00945588">
        <w:rPr>
          <w:rFonts w:hint="eastAsia"/>
          <w:sz w:val="24"/>
          <w:szCs w:val="24"/>
        </w:rPr>
        <w:t>作为中国首都北京音乐文化的亲历者、见证者和创造者，在成立和发展的</w:t>
      </w:r>
      <w:r w:rsidR="00F31189" w:rsidRPr="00945588">
        <w:rPr>
          <w:rFonts w:hint="eastAsia"/>
          <w:sz w:val="24"/>
          <w:szCs w:val="24"/>
        </w:rPr>
        <w:t>35</w:t>
      </w:r>
      <w:r w:rsidR="00F31189" w:rsidRPr="00945588">
        <w:rPr>
          <w:rFonts w:hint="eastAsia"/>
          <w:sz w:val="24"/>
          <w:szCs w:val="24"/>
        </w:rPr>
        <w:t>年中，凭借高度的职业化标准、严谨的演奏技艺、丰富广泛的曲目和深厚的音乐修养以及全体音乐家对音乐无比执着的热情和真诚奉献，以坚定的信念、艰辛的努力和坚实的步伐，实现了乐团艺术水准的</w:t>
      </w:r>
      <w:r w:rsidR="000A11DA" w:rsidRPr="00945588">
        <w:rPr>
          <w:rFonts w:hint="eastAsia"/>
          <w:sz w:val="24"/>
          <w:szCs w:val="24"/>
        </w:rPr>
        <w:t>持续性稳步提升</w:t>
      </w:r>
      <w:r w:rsidR="002E0D3B" w:rsidRPr="00945588">
        <w:rPr>
          <w:rFonts w:hint="eastAsia"/>
          <w:sz w:val="24"/>
          <w:szCs w:val="24"/>
        </w:rPr>
        <w:t>。</w:t>
      </w:r>
    </w:p>
    <w:p w:rsidR="002E0D3B" w:rsidRDefault="002A6644" w:rsidP="00945588">
      <w:pPr>
        <w:spacing w:line="360" w:lineRule="auto"/>
        <w:ind w:firstLineChars="200" w:firstLine="480"/>
        <w:rPr>
          <w:sz w:val="24"/>
          <w:szCs w:val="24"/>
        </w:rPr>
      </w:pPr>
      <w:r w:rsidRPr="00945588">
        <w:rPr>
          <w:rFonts w:hint="eastAsia"/>
          <w:sz w:val="24"/>
          <w:szCs w:val="24"/>
        </w:rPr>
        <w:t>享有“首都的明珠乐团”的北京交响乐团</w:t>
      </w:r>
      <w:r w:rsidR="002E0D3B" w:rsidRPr="00945588">
        <w:rPr>
          <w:rFonts w:hint="eastAsia"/>
          <w:sz w:val="24"/>
          <w:szCs w:val="24"/>
        </w:rPr>
        <w:t>，</w:t>
      </w:r>
      <w:r w:rsidRPr="00945588">
        <w:rPr>
          <w:rFonts w:hint="eastAsia"/>
          <w:sz w:val="24"/>
          <w:szCs w:val="24"/>
        </w:rPr>
        <w:t>作为</w:t>
      </w:r>
      <w:r w:rsidR="002E0D3B" w:rsidRPr="00945588">
        <w:rPr>
          <w:rFonts w:hint="eastAsia"/>
          <w:sz w:val="24"/>
          <w:szCs w:val="24"/>
        </w:rPr>
        <w:t>当代</w:t>
      </w:r>
      <w:r w:rsidRPr="00945588">
        <w:rPr>
          <w:rFonts w:hint="eastAsia"/>
          <w:sz w:val="24"/>
          <w:szCs w:val="24"/>
        </w:rPr>
        <w:t>中国文化政治中心的一张文化名片，</w:t>
      </w:r>
      <w:r w:rsidR="002E228C" w:rsidRPr="00945588">
        <w:rPr>
          <w:rFonts w:hint="eastAsia"/>
          <w:sz w:val="24"/>
          <w:szCs w:val="24"/>
        </w:rPr>
        <w:t>伴随着</w:t>
      </w:r>
      <w:r w:rsidR="002E228C" w:rsidRPr="00945588">
        <w:rPr>
          <w:rFonts w:hint="eastAsia"/>
          <w:sz w:val="24"/>
          <w:szCs w:val="24"/>
        </w:rPr>
        <w:t>30</w:t>
      </w:r>
      <w:r w:rsidR="002E228C" w:rsidRPr="00945588">
        <w:rPr>
          <w:rFonts w:hint="eastAsia"/>
          <w:sz w:val="24"/>
          <w:szCs w:val="24"/>
        </w:rPr>
        <w:t>余年中国改革开放的进程</w:t>
      </w:r>
      <w:r w:rsidR="00171664">
        <w:rPr>
          <w:rFonts w:hint="eastAsia"/>
          <w:sz w:val="24"/>
          <w:szCs w:val="24"/>
        </w:rPr>
        <w:t>和</w:t>
      </w:r>
      <w:r w:rsidR="002E228C" w:rsidRPr="00945588">
        <w:rPr>
          <w:rFonts w:hint="eastAsia"/>
          <w:sz w:val="24"/>
          <w:szCs w:val="24"/>
        </w:rPr>
        <w:t>步伐</w:t>
      </w:r>
      <w:r w:rsidR="00171664">
        <w:rPr>
          <w:rFonts w:hint="eastAsia"/>
          <w:sz w:val="24"/>
          <w:szCs w:val="24"/>
        </w:rPr>
        <w:t>，</w:t>
      </w:r>
      <w:r w:rsidR="002E228C" w:rsidRPr="00945588">
        <w:rPr>
          <w:rFonts w:hint="eastAsia"/>
          <w:sz w:val="24"/>
          <w:szCs w:val="24"/>
        </w:rPr>
        <w:t>与</w:t>
      </w:r>
      <w:r w:rsidR="002E0D3B" w:rsidRPr="00945588">
        <w:rPr>
          <w:rFonts w:hint="eastAsia"/>
          <w:sz w:val="24"/>
          <w:szCs w:val="24"/>
        </w:rPr>
        <w:t>现代</w:t>
      </w:r>
      <w:r w:rsidR="002E228C" w:rsidRPr="00945588">
        <w:rPr>
          <w:rFonts w:hint="eastAsia"/>
          <w:sz w:val="24"/>
          <w:szCs w:val="24"/>
        </w:rPr>
        <w:t>北京一同成长。在北京市政府的大力支持下，北京交响乐团在中国前辈指挥大师</w:t>
      </w:r>
      <w:r w:rsidR="002E0D3B" w:rsidRPr="00945588">
        <w:rPr>
          <w:rFonts w:hint="eastAsia"/>
          <w:sz w:val="24"/>
          <w:szCs w:val="24"/>
        </w:rPr>
        <w:t>李</w:t>
      </w:r>
      <w:r w:rsidR="002E228C" w:rsidRPr="00945588">
        <w:rPr>
          <w:rFonts w:hint="eastAsia"/>
          <w:sz w:val="24"/>
          <w:szCs w:val="24"/>
        </w:rPr>
        <w:t>德伦和黄飞立的精心指导和现任</w:t>
      </w:r>
      <w:r w:rsidR="002E228C" w:rsidRPr="00945588">
        <w:rPr>
          <w:rFonts w:ascii="Calibri" w:eastAsia="宋体" w:hAnsi="宋体" w:cs="Arial" w:hint="eastAsia"/>
          <w:sz w:val="24"/>
          <w:szCs w:val="24"/>
        </w:rPr>
        <w:t>乐团音乐总监、首席指挥谭利华的带领下，</w:t>
      </w:r>
      <w:r w:rsidR="002E228C" w:rsidRPr="00945588">
        <w:rPr>
          <w:rFonts w:hint="eastAsia"/>
          <w:sz w:val="24"/>
          <w:szCs w:val="24"/>
        </w:rPr>
        <w:t>北京交响乐团经历</w:t>
      </w:r>
      <w:r w:rsidR="002E0D3B" w:rsidRPr="00945588">
        <w:rPr>
          <w:rFonts w:hint="eastAsia"/>
          <w:sz w:val="24"/>
          <w:szCs w:val="24"/>
        </w:rPr>
        <w:t>了</w:t>
      </w:r>
      <w:r w:rsidR="00AB7E42" w:rsidRPr="00945588">
        <w:rPr>
          <w:rFonts w:hint="eastAsia"/>
          <w:sz w:val="24"/>
          <w:szCs w:val="24"/>
        </w:rPr>
        <w:t>80</w:t>
      </w:r>
      <w:r w:rsidR="00AB7E42" w:rsidRPr="00945588">
        <w:rPr>
          <w:rFonts w:hint="eastAsia"/>
          <w:sz w:val="24"/>
          <w:szCs w:val="24"/>
        </w:rPr>
        <w:t>年代的职业化建设、</w:t>
      </w:r>
      <w:r w:rsidR="002E228C" w:rsidRPr="00945588">
        <w:rPr>
          <w:rFonts w:hint="eastAsia"/>
          <w:sz w:val="24"/>
          <w:szCs w:val="24"/>
        </w:rPr>
        <w:t>90</w:t>
      </w:r>
      <w:r w:rsidR="002E228C" w:rsidRPr="00945588">
        <w:rPr>
          <w:rFonts w:hint="eastAsia"/>
          <w:sz w:val="24"/>
          <w:szCs w:val="24"/>
        </w:rPr>
        <w:t>年代的改革、调整</w:t>
      </w:r>
      <w:r w:rsidR="00AB7E42" w:rsidRPr="00945588">
        <w:rPr>
          <w:rFonts w:hint="eastAsia"/>
          <w:sz w:val="24"/>
          <w:szCs w:val="24"/>
        </w:rPr>
        <w:t>以及本世纪初与国际乐坛的深入交流，</w:t>
      </w:r>
      <w:r w:rsidR="00043D61">
        <w:rPr>
          <w:rFonts w:hint="eastAsia"/>
          <w:sz w:val="24"/>
          <w:szCs w:val="24"/>
        </w:rPr>
        <w:t>乐团整体</w:t>
      </w:r>
      <w:r w:rsidR="000E60E5" w:rsidRPr="00945588">
        <w:rPr>
          <w:rFonts w:hint="eastAsia"/>
          <w:sz w:val="24"/>
          <w:szCs w:val="24"/>
        </w:rPr>
        <w:t>演奏水准稳步提升，</w:t>
      </w:r>
      <w:r w:rsidR="00043D61">
        <w:rPr>
          <w:rFonts w:hint="eastAsia"/>
          <w:sz w:val="24"/>
          <w:szCs w:val="24"/>
        </w:rPr>
        <w:t>使得</w:t>
      </w:r>
      <w:r w:rsidR="002E0D3B" w:rsidRPr="00945588">
        <w:rPr>
          <w:rFonts w:hint="eastAsia"/>
          <w:sz w:val="24"/>
          <w:szCs w:val="24"/>
        </w:rPr>
        <w:t>北京交响乐团</w:t>
      </w:r>
      <w:r w:rsidR="00043D61">
        <w:rPr>
          <w:rFonts w:hint="eastAsia"/>
          <w:sz w:val="24"/>
          <w:szCs w:val="24"/>
        </w:rPr>
        <w:t>成为</w:t>
      </w:r>
      <w:r w:rsidR="002E0D3B" w:rsidRPr="00945588">
        <w:rPr>
          <w:rFonts w:hint="eastAsia"/>
          <w:sz w:val="24"/>
          <w:szCs w:val="24"/>
        </w:rPr>
        <w:t>国内最受欢迎和国际颇有影响力的乐团之一，赢得了世界性的广泛关注与赞誉。</w:t>
      </w:r>
    </w:p>
    <w:p w:rsidR="00945588" w:rsidRPr="00945588" w:rsidRDefault="00945588" w:rsidP="00945588">
      <w:pPr>
        <w:spacing w:line="360" w:lineRule="auto"/>
        <w:ind w:firstLineChars="150" w:firstLine="361"/>
        <w:rPr>
          <w:b/>
          <w:sz w:val="24"/>
          <w:szCs w:val="24"/>
        </w:rPr>
      </w:pPr>
      <w:r w:rsidRPr="00945588">
        <w:rPr>
          <w:rFonts w:hint="eastAsia"/>
          <w:b/>
          <w:sz w:val="24"/>
          <w:szCs w:val="24"/>
        </w:rPr>
        <w:t>改革——提升水准</w:t>
      </w:r>
      <w:r w:rsidRPr="00945588">
        <w:rPr>
          <w:rFonts w:hint="eastAsia"/>
          <w:b/>
          <w:sz w:val="24"/>
          <w:szCs w:val="24"/>
        </w:rPr>
        <w:t xml:space="preserve"> </w:t>
      </w:r>
    </w:p>
    <w:p w:rsidR="00312C05" w:rsidRPr="00FA77CB" w:rsidRDefault="00945588" w:rsidP="00945588">
      <w:pPr>
        <w:spacing w:line="360" w:lineRule="auto"/>
        <w:ind w:firstLineChars="150" w:firstLine="360"/>
        <w:rPr>
          <w:sz w:val="24"/>
          <w:szCs w:val="24"/>
        </w:rPr>
      </w:pPr>
      <w:r w:rsidRPr="00945588">
        <w:rPr>
          <w:rFonts w:hint="eastAsia"/>
          <w:sz w:val="24"/>
          <w:szCs w:val="24"/>
        </w:rPr>
        <w:t>上世纪</w:t>
      </w:r>
      <w:r w:rsidRPr="00945588">
        <w:rPr>
          <w:rFonts w:hint="eastAsia"/>
          <w:sz w:val="24"/>
          <w:szCs w:val="24"/>
        </w:rPr>
        <w:t>90</w:t>
      </w:r>
      <w:r w:rsidRPr="00945588">
        <w:rPr>
          <w:rFonts w:hint="eastAsia"/>
          <w:sz w:val="24"/>
          <w:szCs w:val="24"/>
        </w:rPr>
        <w:t>年代，北京交响乐团和音乐总监谭利华的领导下，乐团进行了重大改革与调整。</w:t>
      </w:r>
      <w:r>
        <w:rPr>
          <w:rFonts w:hint="eastAsia"/>
          <w:sz w:val="24"/>
          <w:szCs w:val="24"/>
        </w:rPr>
        <w:t>乐团按照国际标准统筹音乐季和策划年度演出，进入了职业化的轨道。北京交响</w:t>
      </w:r>
      <w:r w:rsidRPr="00945588">
        <w:rPr>
          <w:rFonts w:hint="eastAsia"/>
          <w:sz w:val="24"/>
          <w:szCs w:val="24"/>
        </w:rPr>
        <w:t>乐团已经连续十几年推出音乐季，</w:t>
      </w:r>
      <w:r w:rsidR="00943CBB" w:rsidRPr="00943CBB">
        <w:rPr>
          <w:rFonts w:hint="eastAsia"/>
          <w:sz w:val="24"/>
          <w:szCs w:val="24"/>
        </w:rPr>
        <w:t>乐团以经典作品入手训练乐团，</w:t>
      </w:r>
      <w:r w:rsidR="003D0A2F">
        <w:rPr>
          <w:rFonts w:hint="eastAsia"/>
          <w:sz w:val="24"/>
          <w:szCs w:val="24"/>
        </w:rPr>
        <w:t>如今已经演出歌剧、交响乐、室内乐和当代作品近千部，乐团频繁</w:t>
      </w:r>
      <w:r w:rsidRPr="00945588">
        <w:rPr>
          <w:rFonts w:hint="eastAsia"/>
          <w:sz w:val="24"/>
          <w:szCs w:val="24"/>
        </w:rPr>
        <w:t>邀请世界著名指挥大师、</w:t>
      </w:r>
      <w:r w:rsidR="004E344E">
        <w:rPr>
          <w:rFonts w:hint="eastAsia"/>
          <w:sz w:val="24"/>
          <w:szCs w:val="24"/>
        </w:rPr>
        <w:t>演奏家和</w:t>
      </w:r>
      <w:r w:rsidRPr="00945588">
        <w:rPr>
          <w:rFonts w:hint="eastAsia"/>
          <w:sz w:val="24"/>
          <w:szCs w:val="24"/>
        </w:rPr>
        <w:t>西方名团合作</w:t>
      </w:r>
      <w:r w:rsidR="00943CBB">
        <w:rPr>
          <w:rFonts w:hint="eastAsia"/>
          <w:sz w:val="24"/>
          <w:szCs w:val="24"/>
        </w:rPr>
        <w:t>，扩宽曲库，全面提升乐团职业演奏水准</w:t>
      </w:r>
      <w:r w:rsidRPr="00945588">
        <w:rPr>
          <w:rFonts w:hint="eastAsia"/>
          <w:sz w:val="24"/>
          <w:szCs w:val="24"/>
        </w:rPr>
        <w:t>。</w:t>
      </w:r>
    </w:p>
    <w:p w:rsidR="00747C63" w:rsidRDefault="005452BB" w:rsidP="00945588">
      <w:pPr>
        <w:spacing w:line="360" w:lineRule="auto"/>
        <w:ind w:firstLineChars="150" w:firstLine="360"/>
        <w:rPr>
          <w:sz w:val="24"/>
          <w:szCs w:val="24"/>
        </w:rPr>
      </w:pPr>
      <w:r>
        <w:rPr>
          <w:rFonts w:hint="eastAsia"/>
          <w:sz w:val="24"/>
          <w:szCs w:val="24"/>
        </w:rPr>
        <w:t>与北京交响乐团合作的有著名乐团和音乐家有：</w:t>
      </w:r>
      <w:r w:rsidR="00945588" w:rsidRPr="00945588">
        <w:rPr>
          <w:rFonts w:hint="eastAsia"/>
          <w:sz w:val="24"/>
          <w:szCs w:val="24"/>
        </w:rPr>
        <w:t>柏林爱乐乐团、伦敦爱乐乐团、俄罗斯国家交响乐团、英国皇家爱乐乐团等；著名艺术大师包括指挥大师格纳迪·罗日杰斯特文斯基、</w:t>
      </w:r>
      <w:r w:rsidR="00135F9F">
        <w:rPr>
          <w:rFonts w:hint="eastAsia"/>
          <w:sz w:val="24"/>
          <w:szCs w:val="24"/>
        </w:rPr>
        <w:t>叶甫根尼·斯维兰诺夫、</w:t>
      </w:r>
      <w:r w:rsidR="00945588" w:rsidRPr="00945588">
        <w:rPr>
          <w:rFonts w:hint="eastAsia"/>
          <w:sz w:val="24"/>
          <w:szCs w:val="24"/>
        </w:rPr>
        <w:t>克里斯朵夫·艾申巴赫、</w:t>
      </w:r>
      <w:r w:rsidR="00945588" w:rsidRPr="00945588">
        <w:rPr>
          <w:rFonts w:ascii="宋体" w:hAnsi="宋体" w:cs="宋体" w:hint="eastAsia"/>
          <w:kern w:val="0"/>
          <w:sz w:val="24"/>
          <w:szCs w:val="24"/>
        </w:rPr>
        <w:t>劳伦斯·福斯特、</w:t>
      </w:r>
      <w:r w:rsidR="00945588" w:rsidRPr="00945588">
        <w:rPr>
          <w:rFonts w:hint="eastAsia"/>
          <w:sz w:val="24"/>
          <w:szCs w:val="24"/>
        </w:rPr>
        <w:t>托马斯·桑德琳、</w:t>
      </w:r>
      <w:r w:rsidR="00135F9F">
        <w:rPr>
          <w:rFonts w:ascii="Calibri" w:eastAsia="宋体" w:hAnsi="Calibri" w:cs="宋体" w:hint="eastAsia"/>
          <w:color w:val="000000"/>
          <w:kern w:val="0"/>
          <w:sz w:val="24"/>
          <w:szCs w:val="24"/>
        </w:rPr>
        <w:t>安德鲁·戴维斯</w:t>
      </w:r>
      <w:r w:rsidR="00945588" w:rsidRPr="00945588">
        <w:rPr>
          <w:rFonts w:hint="eastAsia"/>
          <w:sz w:val="24"/>
          <w:szCs w:val="24"/>
        </w:rPr>
        <w:t>、莱夫·希尔格斯坦、塔埃里·费舍尔；钢琴大师拉扎尔·贝尔曼、弗兰茨·尤斯图斯、让</w:t>
      </w:r>
      <w:r w:rsidR="00943CBB">
        <w:rPr>
          <w:rFonts w:hint="eastAsia"/>
          <w:sz w:val="24"/>
          <w:szCs w:val="24"/>
        </w:rPr>
        <w:t>，</w:t>
      </w:r>
      <w:r w:rsidR="00945588" w:rsidRPr="00945588">
        <w:rPr>
          <w:rFonts w:hint="eastAsia"/>
          <w:sz w:val="24"/>
          <w:szCs w:val="24"/>
        </w:rPr>
        <w:t>·伊夫·蒂博戴、齐蒙·巴托、朗朗、赫比·汉考克</w:t>
      </w:r>
      <w:r>
        <w:rPr>
          <w:rFonts w:hint="eastAsia"/>
          <w:sz w:val="24"/>
          <w:szCs w:val="24"/>
        </w:rPr>
        <w:t>；</w:t>
      </w:r>
      <w:r w:rsidR="00945588" w:rsidRPr="00945588">
        <w:rPr>
          <w:rFonts w:hint="eastAsia"/>
          <w:sz w:val="24"/>
          <w:szCs w:val="24"/>
        </w:rPr>
        <w:t>小提琴大师瓦吉姆·列宾、萨拉·张、宓多里、林昭亮、</w:t>
      </w:r>
      <w:r w:rsidR="00747C63">
        <w:rPr>
          <w:rFonts w:hint="eastAsia"/>
          <w:sz w:val="24"/>
          <w:szCs w:val="24"/>
        </w:rPr>
        <w:t>克里斯多夫·巴拉蒂、谢尔盖·克雷诺夫</w:t>
      </w:r>
      <w:r w:rsidR="00945588" w:rsidRPr="00945588">
        <w:rPr>
          <w:rFonts w:hint="eastAsia"/>
          <w:sz w:val="24"/>
          <w:szCs w:val="24"/>
        </w:rPr>
        <w:t>；大提琴大师劳埃德·韦伯、</w:t>
      </w:r>
      <w:r w:rsidR="00747C63">
        <w:rPr>
          <w:rFonts w:hint="eastAsia"/>
          <w:sz w:val="24"/>
          <w:szCs w:val="24"/>
        </w:rPr>
        <w:t>克罗娜·卡雷尼；</w:t>
      </w:r>
      <w:r w:rsidR="00945588" w:rsidRPr="00945588">
        <w:rPr>
          <w:rFonts w:hint="eastAsia"/>
          <w:sz w:val="24"/>
          <w:szCs w:val="24"/>
        </w:rPr>
        <w:t>中提琴大师</w:t>
      </w:r>
      <w:r w:rsidR="00945588" w:rsidRPr="00945588">
        <w:rPr>
          <w:rFonts w:ascii="宋体" w:hAnsi="宋体" w:cs="宋体" w:hint="eastAsia"/>
          <w:kern w:val="0"/>
          <w:sz w:val="24"/>
          <w:szCs w:val="24"/>
        </w:rPr>
        <w:t>尤里·巴什梅特；</w:t>
      </w:r>
      <w:r w:rsidR="00747C63">
        <w:rPr>
          <w:rFonts w:ascii="宋体" w:hAnsi="宋体" w:cs="宋体" w:hint="eastAsia"/>
          <w:kern w:val="0"/>
          <w:sz w:val="24"/>
          <w:szCs w:val="24"/>
        </w:rPr>
        <w:t>小号演奏家加伯·波多茨基；</w:t>
      </w:r>
      <w:r w:rsidR="00945588" w:rsidRPr="00945588">
        <w:rPr>
          <w:rFonts w:hint="eastAsia"/>
          <w:sz w:val="24"/>
          <w:szCs w:val="24"/>
        </w:rPr>
        <w:t>歌唱家何塞·卡雷拉斯、</w:t>
      </w:r>
      <w:r w:rsidR="00945588" w:rsidRPr="00945588">
        <w:rPr>
          <w:rFonts w:ascii="宋体" w:hAnsi="宋体" w:cs="宋体" w:hint="eastAsia"/>
          <w:kern w:val="0"/>
          <w:sz w:val="24"/>
          <w:szCs w:val="24"/>
        </w:rPr>
        <w:t>詹妮弗·拉莫尔、</w:t>
      </w:r>
      <w:r w:rsidR="00945588" w:rsidRPr="00945588">
        <w:rPr>
          <w:rFonts w:hint="eastAsia"/>
          <w:sz w:val="24"/>
          <w:szCs w:val="24"/>
        </w:rPr>
        <w:t>安德烈·波切利、马克·贝迪</w:t>
      </w:r>
      <w:r w:rsidR="00945588" w:rsidRPr="00945588">
        <w:rPr>
          <w:rFonts w:hint="eastAsia"/>
          <w:sz w:val="24"/>
          <w:szCs w:val="24"/>
        </w:rPr>
        <w:t xml:space="preserve"> </w:t>
      </w:r>
      <w:r w:rsidR="00945588" w:rsidRPr="00945588">
        <w:rPr>
          <w:rFonts w:hint="eastAsia"/>
          <w:sz w:val="24"/>
          <w:szCs w:val="24"/>
        </w:rPr>
        <w:t>、莎拉·布</w:t>
      </w:r>
      <w:r w:rsidR="00945588" w:rsidRPr="00945588">
        <w:rPr>
          <w:rFonts w:hint="eastAsia"/>
          <w:sz w:val="24"/>
          <w:szCs w:val="24"/>
        </w:rPr>
        <w:lastRenderedPageBreak/>
        <w:t>莱曼和著名电子音乐大师让</w:t>
      </w:r>
      <w:r w:rsidR="00945588" w:rsidRPr="00945588">
        <w:rPr>
          <w:rFonts w:hint="eastAsia"/>
          <w:sz w:val="24"/>
          <w:szCs w:val="24"/>
        </w:rPr>
        <w:t>-</w:t>
      </w:r>
      <w:r w:rsidR="00945588" w:rsidRPr="00945588">
        <w:rPr>
          <w:rFonts w:hint="eastAsia"/>
          <w:sz w:val="24"/>
          <w:szCs w:val="24"/>
        </w:rPr>
        <w:t>米歇尔</w:t>
      </w:r>
      <w:r w:rsidR="00945588" w:rsidRPr="00945588">
        <w:rPr>
          <w:rFonts w:hint="eastAsia"/>
          <w:sz w:val="24"/>
          <w:szCs w:val="24"/>
        </w:rPr>
        <w:t>-</w:t>
      </w:r>
      <w:r w:rsidR="00945588" w:rsidRPr="00945588">
        <w:rPr>
          <w:rFonts w:hint="eastAsia"/>
          <w:sz w:val="24"/>
          <w:szCs w:val="24"/>
        </w:rPr>
        <w:t>雅尔等。</w:t>
      </w:r>
    </w:p>
    <w:p w:rsidR="00945588" w:rsidRPr="00945588" w:rsidRDefault="009E2114" w:rsidP="00FA77CB">
      <w:pPr>
        <w:spacing w:line="360" w:lineRule="auto"/>
        <w:ind w:firstLineChars="150" w:firstLine="360"/>
        <w:rPr>
          <w:sz w:val="24"/>
          <w:szCs w:val="24"/>
        </w:rPr>
      </w:pPr>
      <w:r>
        <w:rPr>
          <w:rFonts w:hint="eastAsia"/>
          <w:sz w:val="24"/>
          <w:szCs w:val="24"/>
        </w:rPr>
        <w:t>广泛而深入的国际艺术交流，让北京交响乐团的职业水准大幅度提高。</w:t>
      </w:r>
      <w:r>
        <w:rPr>
          <w:rFonts w:hint="eastAsia"/>
          <w:sz w:val="24"/>
          <w:szCs w:val="24"/>
        </w:rPr>
        <w:t>20</w:t>
      </w:r>
      <w:r w:rsidR="00945588" w:rsidRPr="00945588">
        <w:rPr>
          <w:rFonts w:hint="eastAsia"/>
          <w:sz w:val="24"/>
          <w:szCs w:val="24"/>
        </w:rPr>
        <w:t>12</w:t>
      </w:r>
      <w:r w:rsidR="00945588" w:rsidRPr="00945588">
        <w:rPr>
          <w:rFonts w:hint="eastAsia"/>
          <w:sz w:val="24"/>
          <w:szCs w:val="24"/>
        </w:rPr>
        <w:t>年首度执棒北京交响乐团指挥大师艾申巴赫认为：“这是一支职业素养非常高的乐团。这个乐团极高的音乐领悟能力和演奏状态，给我留下了非常深刻的印象。”</w:t>
      </w:r>
    </w:p>
    <w:p w:rsidR="008665F6" w:rsidRDefault="00E609EE" w:rsidP="008665F6">
      <w:pPr>
        <w:spacing w:line="360" w:lineRule="auto"/>
        <w:ind w:firstLineChars="200" w:firstLine="482"/>
        <w:rPr>
          <w:b/>
          <w:sz w:val="24"/>
          <w:szCs w:val="24"/>
        </w:rPr>
      </w:pPr>
      <w:r>
        <w:rPr>
          <w:rFonts w:hint="eastAsia"/>
          <w:b/>
          <w:sz w:val="24"/>
          <w:szCs w:val="24"/>
        </w:rPr>
        <w:t>创新</w:t>
      </w:r>
      <w:r w:rsidR="008665F6" w:rsidRPr="00945588">
        <w:rPr>
          <w:rFonts w:hint="eastAsia"/>
          <w:b/>
          <w:sz w:val="24"/>
          <w:szCs w:val="24"/>
        </w:rPr>
        <w:t>——</w:t>
      </w:r>
      <w:r w:rsidR="00FB545C">
        <w:rPr>
          <w:rFonts w:hint="eastAsia"/>
          <w:b/>
          <w:sz w:val="24"/>
          <w:szCs w:val="24"/>
        </w:rPr>
        <w:t xml:space="preserve"> </w:t>
      </w:r>
      <w:r w:rsidR="008665F6" w:rsidRPr="00945588">
        <w:rPr>
          <w:rFonts w:hint="eastAsia"/>
          <w:b/>
          <w:sz w:val="24"/>
          <w:szCs w:val="24"/>
        </w:rPr>
        <w:t>传扬</w:t>
      </w:r>
      <w:r w:rsidR="00FB545C">
        <w:rPr>
          <w:rFonts w:hint="eastAsia"/>
          <w:b/>
          <w:sz w:val="24"/>
          <w:szCs w:val="24"/>
        </w:rPr>
        <w:t>经典音乐</w:t>
      </w:r>
      <w:r w:rsidR="008665F6" w:rsidRPr="00945588">
        <w:rPr>
          <w:rFonts w:hint="eastAsia"/>
          <w:b/>
          <w:sz w:val="24"/>
          <w:szCs w:val="24"/>
        </w:rPr>
        <w:t>文化</w:t>
      </w:r>
    </w:p>
    <w:p w:rsidR="009369A4" w:rsidRPr="009369A4" w:rsidRDefault="00FA77CB" w:rsidP="009369A4">
      <w:pPr>
        <w:spacing w:line="360" w:lineRule="auto"/>
        <w:ind w:firstLineChars="200" w:firstLine="480"/>
        <w:jc w:val="left"/>
        <w:rPr>
          <w:rFonts w:ascii="Simsun" w:eastAsia="宋体" w:hAnsi="Simsun" w:cs="宋体" w:hint="eastAsia"/>
          <w:color w:val="000000"/>
          <w:kern w:val="0"/>
          <w:sz w:val="24"/>
          <w:szCs w:val="24"/>
        </w:rPr>
      </w:pPr>
      <w:r w:rsidRPr="00FA77CB">
        <w:rPr>
          <w:rFonts w:hint="eastAsia"/>
          <w:sz w:val="24"/>
          <w:szCs w:val="24"/>
        </w:rPr>
        <w:t>十几年来，北京交响乐团创下了国内许多</w:t>
      </w:r>
      <w:r>
        <w:rPr>
          <w:rFonts w:hint="eastAsia"/>
          <w:sz w:val="24"/>
          <w:szCs w:val="24"/>
        </w:rPr>
        <w:t>乐团难以企及</w:t>
      </w:r>
      <w:r w:rsidRPr="00FA77CB">
        <w:rPr>
          <w:rFonts w:hint="eastAsia"/>
          <w:sz w:val="24"/>
          <w:szCs w:val="24"/>
        </w:rPr>
        <w:t>的傲人佳绩：</w:t>
      </w:r>
      <w:r w:rsidRPr="00481C91">
        <w:rPr>
          <w:rFonts w:ascii="Simsun" w:eastAsia="宋体" w:hAnsi="Simsun" w:cs="宋体"/>
          <w:color w:val="000000"/>
          <w:kern w:val="0"/>
          <w:sz w:val="24"/>
          <w:szCs w:val="24"/>
        </w:rPr>
        <w:t>北京交响乐团</w:t>
      </w:r>
      <w:r w:rsidRPr="00481C91">
        <w:rPr>
          <w:rFonts w:ascii="Simsun" w:eastAsia="宋体" w:hAnsi="Simsun" w:cs="宋体"/>
          <w:color w:val="000000"/>
          <w:kern w:val="0"/>
          <w:sz w:val="24"/>
          <w:szCs w:val="24"/>
        </w:rPr>
        <w:t>2001</w:t>
      </w:r>
      <w:r w:rsidRPr="00481C91">
        <w:rPr>
          <w:rFonts w:ascii="Simsun" w:eastAsia="宋体" w:hAnsi="Simsun" w:cs="宋体"/>
          <w:color w:val="000000"/>
          <w:kern w:val="0"/>
          <w:sz w:val="24"/>
          <w:szCs w:val="24"/>
        </w:rPr>
        <w:t>年启动建团以来的首次国际商业巡演</w:t>
      </w:r>
      <w:r w:rsidR="00942C17">
        <w:rPr>
          <w:rFonts w:ascii="Simsun" w:eastAsia="宋体" w:hAnsi="Simsun" w:cs="宋体" w:hint="eastAsia"/>
          <w:color w:val="000000"/>
          <w:kern w:val="0"/>
          <w:sz w:val="24"/>
          <w:szCs w:val="24"/>
        </w:rPr>
        <w:t>，</w:t>
      </w:r>
      <w:r>
        <w:rPr>
          <w:rFonts w:ascii="Simsun" w:eastAsia="宋体" w:hAnsi="Simsun" w:cs="宋体" w:hint="eastAsia"/>
          <w:color w:val="000000"/>
          <w:kern w:val="0"/>
          <w:sz w:val="24"/>
          <w:szCs w:val="24"/>
        </w:rPr>
        <w:t>这也是第一家中国交响乐团启动国际商业巡演模式</w:t>
      </w:r>
      <w:r w:rsidR="00942C17">
        <w:rPr>
          <w:rFonts w:ascii="Simsun" w:eastAsia="宋体" w:hAnsi="Simsun" w:cs="宋体" w:hint="eastAsia"/>
          <w:color w:val="000000"/>
          <w:kern w:val="0"/>
          <w:sz w:val="24"/>
          <w:szCs w:val="24"/>
        </w:rPr>
        <w:t>。</w:t>
      </w:r>
      <w:r>
        <w:rPr>
          <w:rFonts w:ascii="Simsun" w:eastAsia="宋体" w:hAnsi="Simsun" w:cs="宋体" w:hint="eastAsia"/>
          <w:color w:val="000000"/>
          <w:kern w:val="0"/>
          <w:sz w:val="24"/>
          <w:szCs w:val="24"/>
        </w:rPr>
        <w:t>迄今为止，北京交响乐团已经连续</w:t>
      </w:r>
      <w:r>
        <w:rPr>
          <w:rFonts w:ascii="Simsun" w:eastAsia="宋体" w:hAnsi="Simsun" w:cs="宋体" w:hint="eastAsia"/>
          <w:color w:val="000000"/>
          <w:kern w:val="0"/>
          <w:sz w:val="24"/>
          <w:szCs w:val="24"/>
        </w:rPr>
        <w:t>9</w:t>
      </w:r>
      <w:r>
        <w:rPr>
          <w:rFonts w:ascii="Simsun" w:eastAsia="宋体" w:hAnsi="Simsun" w:cs="宋体" w:hint="eastAsia"/>
          <w:color w:val="000000"/>
          <w:kern w:val="0"/>
          <w:sz w:val="24"/>
          <w:szCs w:val="24"/>
        </w:rPr>
        <w:t>年进行国际商演，乐团从关注欧洲</w:t>
      </w:r>
      <w:r w:rsidRPr="00481C91">
        <w:rPr>
          <w:rFonts w:ascii="Simsun" w:eastAsia="宋体" w:hAnsi="Simsun" w:cs="宋体"/>
          <w:color w:val="000000"/>
          <w:kern w:val="0"/>
          <w:sz w:val="24"/>
          <w:szCs w:val="24"/>
        </w:rPr>
        <w:t>古典音乐故乡的观众口碑，</w:t>
      </w:r>
      <w:r>
        <w:rPr>
          <w:rFonts w:ascii="Simsun" w:eastAsia="宋体" w:hAnsi="Simsun" w:cs="宋体" w:hint="eastAsia"/>
          <w:color w:val="000000"/>
          <w:kern w:val="0"/>
          <w:sz w:val="24"/>
          <w:szCs w:val="24"/>
        </w:rPr>
        <w:t>到</w:t>
      </w:r>
      <w:r w:rsidRPr="00481C91">
        <w:rPr>
          <w:rFonts w:ascii="Simsun" w:eastAsia="宋体" w:hAnsi="Simsun" w:cs="宋体"/>
          <w:color w:val="000000"/>
          <w:kern w:val="0"/>
          <w:sz w:val="24"/>
          <w:szCs w:val="24"/>
        </w:rPr>
        <w:t>关注如何缩小与世界著名乐团的差距，</w:t>
      </w:r>
      <w:r>
        <w:rPr>
          <w:rFonts w:ascii="Simsun" w:eastAsia="宋体" w:hAnsi="Simsun" w:cs="宋体" w:hint="eastAsia"/>
          <w:color w:val="000000"/>
          <w:kern w:val="0"/>
          <w:sz w:val="24"/>
          <w:szCs w:val="24"/>
        </w:rPr>
        <w:t>直到现在</w:t>
      </w:r>
      <w:r w:rsidRPr="00481C91">
        <w:rPr>
          <w:rFonts w:ascii="Simsun" w:eastAsia="宋体" w:hAnsi="Simsun" w:cs="宋体"/>
          <w:color w:val="000000"/>
          <w:kern w:val="0"/>
          <w:sz w:val="24"/>
          <w:szCs w:val="24"/>
        </w:rPr>
        <w:t>努力</w:t>
      </w:r>
      <w:r>
        <w:rPr>
          <w:rFonts w:ascii="Simsun" w:eastAsia="宋体" w:hAnsi="Simsun" w:cs="宋体" w:hint="eastAsia"/>
          <w:color w:val="000000"/>
          <w:kern w:val="0"/>
          <w:sz w:val="24"/>
          <w:szCs w:val="24"/>
        </w:rPr>
        <w:t>打造</w:t>
      </w:r>
      <w:r w:rsidRPr="00481C91">
        <w:rPr>
          <w:rFonts w:ascii="Simsun" w:eastAsia="宋体" w:hAnsi="Simsun" w:cs="宋体"/>
          <w:color w:val="000000"/>
          <w:kern w:val="0"/>
          <w:sz w:val="24"/>
          <w:szCs w:val="24"/>
        </w:rPr>
        <w:t>与中国首都北京地位相称的</w:t>
      </w:r>
      <w:r w:rsidR="00942C17">
        <w:rPr>
          <w:rFonts w:ascii="Simsun" w:eastAsia="宋体" w:hAnsi="Simsun" w:cs="宋体" w:hint="eastAsia"/>
          <w:color w:val="000000"/>
          <w:kern w:val="0"/>
          <w:sz w:val="24"/>
          <w:szCs w:val="24"/>
        </w:rPr>
        <w:t>世界</w:t>
      </w:r>
      <w:r>
        <w:rPr>
          <w:rFonts w:ascii="Simsun" w:eastAsia="宋体" w:hAnsi="Simsun" w:cs="宋体" w:hint="eastAsia"/>
          <w:color w:val="000000"/>
          <w:kern w:val="0"/>
          <w:sz w:val="24"/>
          <w:szCs w:val="24"/>
        </w:rPr>
        <w:t>名团。</w:t>
      </w:r>
    </w:p>
    <w:p w:rsidR="009369A4" w:rsidRDefault="00FA77CB" w:rsidP="009369A4">
      <w:pPr>
        <w:spacing w:line="360" w:lineRule="auto"/>
        <w:ind w:firstLineChars="200" w:firstLine="480"/>
        <w:jc w:val="left"/>
        <w:rPr>
          <w:sz w:val="24"/>
          <w:szCs w:val="24"/>
        </w:rPr>
      </w:pPr>
      <w:r>
        <w:rPr>
          <w:rFonts w:hint="eastAsia"/>
          <w:sz w:val="24"/>
          <w:szCs w:val="24"/>
        </w:rPr>
        <w:t>在创作方面，北京交响乐团力推中国当代音乐创作。北京交响乐团</w:t>
      </w:r>
      <w:r w:rsidR="003D0A2F">
        <w:rPr>
          <w:rFonts w:hint="eastAsia"/>
          <w:sz w:val="24"/>
          <w:szCs w:val="24"/>
        </w:rPr>
        <w:t>策划、参与</w:t>
      </w:r>
      <w:r w:rsidR="003F6EAB">
        <w:rPr>
          <w:rFonts w:hint="eastAsia"/>
          <w:sz w:val="24"/>
          <w:szCs w:val="24"/>
        </w:rPr>
        <w:t>、委约和</w:t>
      </w:r>
      <w:r w:rsidR="003D0A2F">
        <w:rPr>
          <w:rFonts w:hint="eastAsia"/>
          <w:sz w:val="24"/>
          <w:szCs w:val="24"/>
        </w:rPr>
        <w:t>首演了国内大部分的中国当代作曲家</w:t>
      </w:r>
      <w:r w:rsidR="003F6EAB">
        <w:rPr>
          <w:rFonts w:hint="eastAsia"/>
          <w:sz w:val="24"/>
          <w:szCs w:val="24"/>
        </w:rPr>
        <w:t>的新作品</w:t>
      </w:r>
      <w:r w:rsidR="009369A4">
        <w:rPr>
          <w:rFonts w:hint="eastAsia"/>
          <w:sz w:val="24"/>
          <w:szCs w:val="24"/>
        </w:rPr>
        <w:t>，首演作品近</w:t>
      </w:r>
      <w:r w:rsidR="003F6EAB">
        <w:rPr>
          <w:rFonts w:hint="eastAsia"/>
          <w:sz w:val="24"/>
          <w:szCs w:val="24"/>
        </w:rPr>
        <w:t>200</w:t>
      </w:r>
      <w:r w:rsidR="003F6EAB">
        <w:rPr>
          <w:rFonts w:hint="eastAsia"/>
          <w:sz w:val="24"/>
          <w:szCs w:val="24"/>
        </w:rPr>
        <w:t>部。</w:t>
      </w:r>
    </w:p>
    <w:p w:rsidR="009369A4" w:rsidRPr="00945588" w:rsidRDefault="009369A4" w:rsidP="009369A4">
      <w:pPr>
        <w:spacing w:line="360" w:lineRule="auto"/>
        <w:ind w:firstLineChars="200" w:firstLine="480"/>
        <w:jc w:val="left"/>
        <w:rPr>
          <w:sz w:val="24"/>
          <w:szCs w:val="24"/>
        </w:rPr>
      </w:pPr>
      <w:r w:rsidRPr="00945588">
        <w:rPr>
          <w:rFonts w:hint="eastAsia"/>
          <w:sz w:val="24"/>
          <w:szCs w:val="24"/>
        </w:rPr>
        <w:t>自</w:t>
      </w:r>
      <w:r w:rsidRPr="00945588">
        <w:rPr>
          <w:rFonts w:hint="eastAsia"/>
          <w:sz w:val="24"/>
          <w:szCs w:val="24"/>
        </w:rPr>
        <w:t>2007</w:t>
      </w:r>
      <w:r w:rsidRPr="00945588">
        <w:rPr>
          <w:rFonts w:hint="eastAsia"/>
          <w:sz w:val="24"/>
          <w:szCs w:val="24"/>
        </w:rPr>
        <w:t>年起</w:t>
      </w:r>
      <w:r w:rsidR="00E609EE">
        <w:rPr>
          <w:rFonts w:hint="eastAsia"/>
          <w:sz w:val="24"/>
          <w:szCs w:val="24"/>
        </w:rPr>
        <w:t>，</w:t>
      </w:r>
      <w:r w:rsidRPr="00945588">
        <w:rPr>
          <w:rFonts w:hint="eastAsia"/>
          <w:sz w:val="24"/>
          <w:szCs w:val="24"/>
        </w:rPr>
        <w:t>北京交响乐团与有百年历史的世界著名唱片品牌</w:t>
      </w:r>
      <w:r w:rsidRPr="00945588">
        <w:rPr>
          <w:rFonts w:hint="eastAsia"/>
          <w:sz w:val="24"/>
          <w:szCs w:val="24"/>
        </w:rPr>
        <w:t>EMI</w:t>
      </w:r>
      <w:r w:rsidRPr="00945588">
        <w:rPr>
          <w:rFonts w:hint="eastAsia"/>
          <w:sz w:val="24"/>
          <w:szCs w:val="24"/>
        </w:rPr>
        <w:t>唱片公司在全球发行了乐团录制的六张唱片，曲目包括：巴托克的《乐队协奏曲》、鲍元恺的《京剧》交响曲、唐建平的打击乐协奏曲《圣火</w:t>
      </w:r>
      <w:r w:rsidRPr="00945588">
        <w:rPr>
          <w:rFonts w:hint="eastAsia"/>
          <w:sz w:val="24"/>
          <w:szCs w:val="24"/>
        </w:rPr>
        <w:t>-2008</w:t>
      </w:r>
      <w:r w:rsidRPr="00945588">
        <w:rPr>
          <w:rFonts w:hint="eastAsia"/>
          <w:sz w:val="24"/>
          <w:szCs w:val="24"/>
        </w:rPr>
        <w:t>》、郭文景的打击乐协奏曲《山之祭》、穆索尔斯基</w:t>
      </w:r>
      <w:r w:rsidRPr="00945588">
        <w:rPr>
          <w:rFonts w:hint="eastAsia"/>
          <w:sz w:val="24"/>
          <w:szCs w:val="24"/>
        </w:rPr>
        <w:t>-</w:t>
      </w:r>
      <w:r w:rsidRPr="00945588">
        <w:rPr>
          <w:rFonts w:hint="eastAsia"/>
          <w:sz w:val="24"/>
          <w:szCs w:val="24"/>
        </w:rPr>
        <w:t>拉威尔的《图画展览会》、斯特拉文斯基的《火鸟》组曲和拉赫玛尼诺夫第三交响曲等。这是</w:t>
      </w:r>
      <w:r w:rsidRPr="00945588">
        <w:rPr>
          <w:rFonts w:hint="eastAsia"/>
          <w:sz w:val="24"/>
          <w:szCs w:val="24"/>
        </w:rPr>
        <w:t>EMI</w:t>
      </w:r>
      <w:r w:rsidRPr="00945588">
        <w:rPr>
          <w:rFonts w:hint="eastAsia"/>
          <w:sz w:val="24"/>
          <w:szCs w:val="24"/>
        </w:rPr>
        <w:t>首次与中国的指挥家和交响乐团合作录制唱片，具有划时代的意义。</w:t>
      </w:r>
      <w:r w:rsidRPr="00945588">
        <w:rPr>
          <w:rFonts w:hint="eastAsia"/>
          <w:sz w:val="24"/>
          <w:szCs w:val="24"/>
        </w:rPr>
        <w:t>2008</w:t>
      </w:r>
      <w:r w:rsidRPr="00945588">
        <w:rPr>
          <w:rFonts w:hint="eastAsia"/>
          <w:sz w:val="24"/>
          <w:szCs w:val="24"/>
        </w:rPr>
        <w:t>年</w:t>
      </w:r>
      <w:r w:rsidRPr="00945588">
        <w:rPr>
          <w:rFonts w:hint="eastAsia"/>
          <w:sz w:val="24"/>
          <w:szCs w:val="24"/>
        </w:rPr>
        <w:t>7</w:t>
      </w:r>
      <w:r w:rsidRPr="00945588">
        <w:rPr>
          <w:rFonts w:hint="eastAsia"/>
          <w:sz w:val="24"/>
          <w:szCs w:val="24"/>
        </w:rPr>
        <w:t>月，北京交响乐团完成了通过公开公正公平的竞标承接的第</w:t>
      </w:r>
      <w:r w:rsidRPr="00945588">
        <w:rPr>
          <w:rFonts w:hint="eastAsia"/>
          <w:sz w:val="24"/>
          <w:szCs w:val="24"/>
        </w:rPr>
        <w:t>29</w:t>
      </w:r>
      <w:r w:rsidRPr="00945588">
        <w:rPr>
          <w:rFonts w:hint="eastAsia"/>
          <w:sz w:val="24"/>
          <w:szCs w:val="24"/>
        </w:rPr>
        <w:t>届奥林匹克运动会新版国（会）歌录音工程，这个录音任务包括</w:t>
      </w:r>
      <w:r w:rsidRPr="00945588">
        <w:rPr>
          <w:rFonts w:hint="eastAsia"/>
          <w:sz w:val="24"/>
          <w:szCs w:val="24"/>
        </w:rPr>
        <w:t>212</w:t>
      </w:r>
      <w:r w:rsidRPr="00945588">
        <w:rPr>
          <w:rFonts w:hint="eastAsia"/>
          <w:sz w:val="24"/>
          <w:szCs w:val="24"/>
        </w:rPr>
        <w:t>首作品。</w:t>
      </w:r>
    </w:p>
    <w:p w:rsidR="009369A4" w:rsidRPr="00945588" w:rsidRDefault="009369A4" w:rsidP="009369A4">
      <w:pPr>
        <w:spacing w:line="360" w:lineRule="auto"/>
        <w:ind w:firstLineChars="200" w:firstLine="480"/>
        <w:jc w:val="left"/>
        <w:rPr>
          <w:sz w:val="24"/>
          <w:szCs w:val="24"/>
        </w:rPr>
      </w:pPr>
      <w:r w:rsidRPr="00945588">
        <w:rPr>
          <w:rFonts w:hint="eastAsia"/>
          <w:sz w:val="24"/>
          <w:szCs w:val="24"/>
        </w:rPr>
        <w:t>2010</w:t>
      </w:r>
      <w:r w:rsidRPr="00945588">
        <w:rPr>
          <w:rFonts w:hint="eastAsia"/>
          <w:sz w:val="24"/>
          <w:szCs w:val="24"/>
        </w:rPr>
        <w:t>年</w:t>
      </w:r>
      <w:r w:rsidRPr="00945588">
        <w:rPr>
          <w:rFonts w:hint="eastAsia"/>
          <w:sz w:val="24"/>
          <w:szCs w:val="24"/>
        </w:rPr>
        <w:t>8</w:t>
      </w:r>
      <w:r w:rsidRPr="00945588">
        <w:rPr>
          <w:rFonts w:hint="eastAsia"/>
          <w:sz w:val="24"/>
          <w:szCs w:val="24"/>
        </w:rPr>
        <w:t>月，指挥家谭利华执棒北京交响乐团在青海省格尔木市海拔</w:t>
      </w:r>
      <w:r w:rsidRPr="00945588">
        <w:rPr>
          <w:rFonts w:hint="eastAsia"/>
          <w:sz w:val="24"/>
          <w:szCs w:val="24"/>
        </w:rPr>
        <w:t>4300</w:t>
      </w:r>
      <w:r w:rsidRPr="00945588">
        <w:rPr>
          <w:rFonts w:hint="eastAsia"/>
          <w:sz w:val="24"/>
          <w:szCs w:val="24"/>
        </w:rPr>
        <w:t>米的昆仑山玉珠峰举行“圣殿般的雪山——献给东方最伟大的山脉——昆仑山交响音乐会”，首演了中国作曲家郭文景的新作《圣殿般的雪山》和贝多芬《第九交响曲》，创造了“海拔最高的交响音乐会”的吉尼斯世界纪录。</w:t>
      </w:r>
    </w:p>
    <w:p w:rsidR="009369A4" w:rsidRPr="00920456" w:rsidRDefault="009369A4" w:rsidP="009369A4">
      <w:pPr>
        <w:spacing w:line="360" w:lineRule="auto"/>
        <w:ind w:firstLineChars="200" w:firstLine="480"/>
        <w:jc w:val="left"/>
        <w:rPr>
          <w:sz w:val="24"/>
          <w:szCs w:val="24"/>
        </w:rPr>
      </w:pPr>
      <w:r>
        <w:rPr>
          <w:rFonts w:hint="eastAsia"/>
          <w:sz w:val="24"/>
          <w:szCs w:val="24"/>
        </w:rPr>
        <w:t>2010</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日，北京交响乐团与中国摇滚乐之父——崔健合作推出了“崔健摇滚新年音乐会</w:t>
      </w:r>
      <w:r>
        <w:rPr>
          <w:sz w:val="24"/>
          <w:szCs w:val="24"/>
        </w:rPr>
        <w:t>”</w:t>
      </w:r>
      <w:r>
        <w:rPr>
          <w:rFonts w:hint="eastAsia"/>
          <w:sz w:val="24"/>
          <w:szCs w:val="24"/>
        </w:rPr>
        <w:t>，成为中国第一个与摇滚乐合作的职业交响乐团。</w:t>
      </w:r>
    </w:p>
    <w:p w:rsidR="0076515F" w:rsidRPr="00945588" w:rsidRDefault="0076515F" w:rsidP="009369A4">
      <w:pPr>
        <w:spacing w:line="360" w:lineRule="auto"/>
        <w:ind w:firstLineChars="200" w:firstLine="482"/>
        <w:rPr>
          <w:b/>
          <w:sz w:val="24"/>
          <w:szCs w:val="24"/>
        </w:rPr>
      </w:pPr>
      <w:r w:rsidRPr="00945588">
        <w:rPr>
          <w:rFonts w:hint="eastAsia"/>
          <w:b/>
          <w:sz w:val="24"/>
          <w:szCs w:val="24"/>
        </w:rPr>
        <w:t>交流——</w:t>
      </w:r>
      <w:r w:rsidR="00FB545C">
        <w:rPr>
          <w:rFonts w:hint="eastAsia"/>
          <w:b/>
          <w:sz w:val="24"/>
          <w:szCs w:val="24"/>
        </w:rPr>
        <w:t>拓展国际</w:t>
      </w:r>
      <w:r w:rsidRPr="00945588">
        <w:rPr>
          <w:rFonts w:hint="eastAsia"/>
          <w:b/>
          <w:sz w:val="24"/>
          <w:szCs w:val="24"/>
        </w:rPr>
        <w:t>影响力</w:t>
      </w:r>
    </w:p>
    <w:p w:rsidR="00970E08" w:rsidRPr="00945588" w:rsidRDefault="00970E08" w:rsidP="00970E08">
      <w:pPr>
        <w:spacing w:line="360" w:lineRule="auto"/>
        <w:ind w:firstLineChars="150" w:firstLine="360"/>
        <w:rPr>
          <w:sz w:val="24"/>
          <w:szCs w:val="24"/>
        </w:rPr>
      </w:pPr>
      <w:r w:rsidRPr="00945588">
        <w:rPr>
          <w:rFonts w:hint="eastAsia"/>
          <w:sz w:val="24"/>
          <w:szCs w:val="24"/>
        </w:rPr>
        <w:t>北京交响乐团多次代表国家及首都参与大型的对外文化交流活动并多次出访德国、奥地利、意大利、波兰、克罗地亚、匈牙利、斯洛文尼亚、塞尔维亚、韩</w:t>
      </w:r>
      <w:r w:rsidRPr="00945588">
        <w:rPr>
          <w:rFonts w:hint="eastAsia"/>
          <w:sz w:val="24"/>
          <w:szCs w:val="24"/>
        </w:rPr>
        <w:lastRenderedPageBreak/>
        <w:t>国等国，并在全国各地和港澳台举办巡回演出。</w:t>
      </w:r>
      <w:r w:rsidRPr="00945588">
        <w:rPr>
          <w:rFonts w:hint="eastAsia"/>
          <w:sz w:val="24"/>
          <w:szCs w:val="24"/>
        </w:rPr>
        <w:t>2001</w:t>
      </w:r>
      <w:r w:rsidRPr="00945588">
        <w:rPr>
          <w:rFonts w:hint="eastAsia"/>
          <w:sz w:val="24"/>
          <w:szCs w:val="24"/>
        </w:rPr>
        <w:t>年、</w:t>
      </w:r>
      <w:r w:rsidRPr="00945588">
        <w:rPr>
          <w:rFonts w:hint="eastAsia"/>
          <w:sz w:val="24"/>
          <w:szCs w:val="24"/>
        </w:rPr>
        <w:t>2003</w:t>
      </w:r>
      <w:r w:rsidRPr="00945588">
        <w:rPr>
          <w:rFonts w:hint="eastAsia"/>
          <w:sz w:val="24"/>
          <w:szCs w:val="24"/>
        </w:rPr>
        <w:t>年、</w:t>
      </w:r>
      <w:r w:rsidRPr="00945588">
        <w:rPr>
          <w:rFonts w:hint="eastAsia"/>
          <w:sz w:val="24"/>
          <w:szCs w:val="24"/>
        </w:rPr>
        <w:t>2006</w:t>
      </w:r>
      <w:r w:rsidRPr="00945588">
        <w:rPr>
          <w:rFonts w:hint="eastAsia"/>
          <w:sz w:val="24"/>
          <w:szCs w:val="24"/>
        </w:rPr>
        <w:t>年、</w:t>
      </w:r>
      <w:r w:rsidRPr="00945588">
        <w:rPr>
          <w:rFonts w:hint="eastAsia"/>
          <w:sz w:val="24"/>
          <w:szCs w:val="24"/>
        </w:rPr>
        <w:t>2009</w:t>
      </w:r>
      <w:r w:rsidRPr="00945588">
        <w:rPr>
          <w:rFonts w:hint="eastAsia"/>
          <w:sz w:val="24"/>
          <w:szCs w:val="24"/>
        </w:rPr>
        <w:t>年</w:t>
      </w:r>
      <w:r w:rsidR="00412631">
        <w:rPr>
          <w:rFonts w:hint="eastAsia"/>
          <w:sz w:val="24"/>
          <w:szCs w:val="24"/>
        </w:rPr>
        <w:t>和</w:t>
      </w:r>
      <w:r w:rsidR="00412631">
        <w:rPr>
          <w:rFonts w:hint="eastAsia"/>
          <w:sz w:val="24"/>
          <w:szCs w:val="24"/>
        </w:rPr>
        <w:t>2012</w:t>
      </w:r>
      <w:r w:rsidR="00412631">
        <w:rPr>
          <w:rFonts w:hint="eastAsia"/>
          <w:sz w:val="24"/>
          <w:szCs w:val="24"/>
        </w:rPr>
        <w:t>年六</w:t>
      </w:r>
      <w:r w:rsidRPr="00945588">
        <w:rPr>
          <w:rFonts w:hint="eastAsia"/>
          <w:sz w:val="24"/>
          <w:szCs w:val="24"/>
        </w:rPr>
        <w:t>度载誉完成了欧洲巡演，欧洲的评论界给予巡演极高的评价。</w:t>
      </w:r>
    </w:p>
    <w:p w:rsidR="002F63F6" w:rsidRDefault="00970E08" w:rsidP="00ED1FC2">
      <w:pPr>
        <w:spacing w:line="360" w:lineRule="auto"/>
        <w:ind w:firstLineChars="150" w:firstLine="360"/>
        <w:rPr>
          <w:sz w:val="24"/>
          <w:szCs w:val="24"/>
        </w:rPr>
      </w:pPr>
      <w:r w:rsidRPr="00945588">
        <w:rPr>
          <w:rFonts w:hint="eastAsia"/>
          <w:sz w:val="24"/>
          <w:szCs w:val="24"/>
        </w:rPr>
        <w:t>2009</w:t>
      </w:r>
      <w:r w:rsidRPr="00945588">
        <w:rPr>
          <w:rFonts w:hint="eastAsia"/>
          <w:sz w:val="24"/>
          <w:szCs w:val="24"/>
        </w:rPr>
        <w:t>年</w:t>
      </w:r>
      <w:r w:rsidR="00B67DAD">
        <w:rPr>
          <w:rFonts w:hint="eastAsia"/>
          <w:sz w:val="24"/>
          <w:szCs w:val="24"/>
        </w:rPr>
        <w:t>5</w:t>
      </w:r>
      <w:r w:rsidR="00B67DAD">
        <w:rPr>
          <w:rFonts w:hint="eastAsia"/>
          <w:sz w:val="24"/>
          <w:szCs w:val="24"/>
        </w:rPr>
        <w:t>月</w:t>
      </w:r>
      <w:r w:rsidRPr="00945588">
        <w:rPr>
          <w:rFonts w:hint="eastAsia"/>
          <w:sz w:val="24"/>
          <w:szCs w:val="24"/>
        </w:rPr>
        <w:t>，北京交响乐团成功完成了在</w:t>
      </w:r>
      <w:r w:rsidRPr="00945588">
        <w:rPr>
          <w:rFonts w:hint="eastAsia"/>
          <w:sz w:val="24"/>
          <w:szCs w:val="24"/>
        </w:rPr>
        <w:t>8</w:t>
      </w:r>
      <w:r w:rsidRPr="00945588">
        <w:rPr>
          <w:rFonts w:hint="eastAsia"/>
          <w:sz w:val="24"/>
          <w:szCs w:val="24"/>
        </w:rPr>
        <w:t>个国家演出</w:t>
      </w:r>
      <w:r w:rsidRPr="00945588">
        <w:rPr>
          <w:rFonts w:hint="eastAsia"/>
          <w:sz w:val="24"/>
          <w:szCs w:val="24"/>
        </w:rPr>
        <w:t>18</w:t>
      </w:r>
      <w:r w:rsidRPr="00945588">
        <w:rPr>
          <w:rFonts w:hint="eastAsia"/>
          <w:sz w:val="24"/>
          <w:szCs w:val="24"/>
        </w:rPr>
        <w:t>场音乐会，</w:t>
      </w:r>
      <w:r w:rsidR="00ED1FC2">
        <w:rPr>
          <w:rFonts w:ascii="宋体" w:eastAsia="宋体" w:hAnsi="宋体" w:cs="宋体" w:hint="eastAsia"/>
          <w:color w:val="000000"/>
          <w:kern w:val="0"/>
          <w:sz w:val="24"/>
          <w:szCs w:val="24"/>
        </w:rPr>
        <w:t>参加了</w:t>
      </w:r>
      <w:r w:rsidR="00ED1FC2" w:rsidRPr="00481C91">
        <w:rPr>
          <w:rFonts w:ascii="Simsun" w:eastAsia="宋体" w:hAnsi="Simsun" w:cs="宋体"/>
          <w:color w:val="000000"/>
          <w:kern w:val="0"/>
          <w:sz w:val="24"/>
          <w:szCs w:val="24"/>
        </w:rPr>
        <w:t>华沙音乐节、萨格勒布音乐节、布达佩斯音乐节</w:t>
      </w:r>
      <w:r w:rsidR="00ED1FC2">
        <w:rPr>
          <w:rFonts w:ascii="Simsun" w:eastAsia="宋体" w:hAnsi="Simsun" w:cs="宋体" w:hint="eastAsia"/>
          <w:color w:val="000000"/>
          <w:kern w:val="0"/>
          <w:sz w:val="24"/>
          <w:szCs w:val="24"/>
        </w:rPr>
        <w:t>。带着</w:t>
      </w:r>
      <w:r w:rsidR="00ED1FC2">
        <w:rPr>
          <w:rFonts w:ascii="Simsun" w:eastAsia="宋体" w:hAnsi="Simsun" w:cs="宋体"/>
          <w:color w:val="000000"/>
          <w:kern w:val="0"/>
          <w:sz w:val="24"/>
          <w:szCs w:val="24"/>
        </w:rPr>
        <w:t>首都北京</w:t>
      </w:r>
      <w:r w:rsidR="00ED1FC2" w:rsidRPr="00481C91">
        <w:rPr>
          <w:rFonts w:ascii="Simsun" w:eastAsia="宋体" w:hAnsi="Simsun" w:cs="宋体"/>
          <w:color w:val="000000"/>
          <w:kern w:val="0"/>
          <w:sz w:val="24"/>
          <w:szCs w:val="24"/>
        </w:rPr>
        <w:t>音乐文化使者</w:t>
      </w:r>
      <w:r w:rsidR="00ED1FC2">
        <w:rPr>
          <w:rFonts w:ascii="Simsun" w:eastAsia="宋体" w:hAnsi="Simsun" w:cs="宋体" w:hint="eastAsia"/>
          <w:color w:val="000000"/>
          <w:kern w:val="0"/>
          <w:sz w:val="24"/>
          <w:szCs w:val="24"/>
        </w:rPr>
        <w:t>的桂冠和传播中外</w:t>
      </w:r>
      <w:r w:rsidR="00ED1FC2" w:rsidRPr="00481C91">
        <w:rPr>
          <w:rFonts w:ascii="Simsun" w:eastAsia="宋体" w:hAnsi="Simsun" w:cs="宋体"/>
          <w:color w:val="000000"/>
          <w:kern w:val="0"/>
          <w:sz w:val="24"/>
          <w:szCs w:val="24"/>
        </w:rPr>
        <w:t>音乐文化的传播</w:t>
      </w:r>
      <w:r w:rsidR="002F63F6">
        <w:rPr>
          <w:rFonts w:ascii="Simsun" w:eastAsia="宋体" w:hAnsi="Simsun" w:cs="宋体" w:hint="eastAsia"/>
          <w:color w:val="000000"/>
          <w:kern w:val="0"/>
          <w:sz w:val="24"/>
          <w:szCs w:val="24"/>
        </w:rPr>
        <w:t>重任</w:t>
      </w:r>
      <w:r w:rsidR="00ED1FC2">
        <w:rPr>
          <w:rFonts w:ascii="Simsun" w:eastAsia="宋体" w:hAnsi="Simsun" w:cs="宋体" w:hint="eastAsia"/>
          <w:color w:val="000000"/>
          <w:kern w:val="0"/>
          <w:sz w:val="24"/>
          <w:szCs w:val="24"/>
        </w:rPr>
        <w:t>，北京交响乐团以</w:t>
      </w:r>
      <w:r w:rsidR="00ED1FC2">
        <w:rPr>
          <w:rFonts w:ascii="Simsun" w:eastAsia="宋体" w:hAnsi="Simsun" w:cs="宋体"/>
          <w:color w:val="000000"/>
          <w:kern w:val="0"/>
          <w:sz w:val="24"/>
          <w:szCs w:val="24"/>
        </w:rPr>
        <w:t>国际优秀职业乐团的水准</w:t>
      </w:r>
      <w:r w:rsidR="00ED1FC2">
        <w:rPr>
          <w:rFonts w:ascii="Simsun" w:eastAsia="宋体" w:hAnsi="Simsun" w:cs="宋体" w:hint="eastAsia"/>
          <w:color w:val="000000"/>
          <w:kern w:val="0"/>
          <w:sz w:val="24"/>
          <w:szCs w:val="24"/>
        </w:rPr>
        <w:t>，向欧洲的观众展示了一个北京首都明珠乐团的职业风范，</w:t>
      </w:r>
      <w:r w:rsidRPr="00945588">
        <w:rPr>
          <w:rFonts w:hint="eastAsia"/>
          <w:sz w:val="24"/>
          <w:szCs w:val="24"/>
        </w:rPr>
        <w:t>获得欧洲公众和媒体的强烈反响。</w:t>
      </w:r>
    </w:p>
    <w:p w:rsidR="00970E08" w:rsidRPr="00ED1FC2" w:rsidRDefault="00970E08" w:rsidP="00ED1FC2">
      <w:pPr>
        <w:spacing w:line="360" w:lineRule="auto"/>
        <w:ind w:firstLineChars="150" w:firstLine="360"/>
        <w:rPr>
          <w:rFonts w:ascii="Simsun" w:eastAsia="宋体" w:hAnsi="Simsun" w:cs="宋体" w:hint="eastAsia"/>
          <w:color w:val="000000"/>
          <w:kern w:val="0"/>
          <w:sz w:val="24"/>
          <w:szCs w:val="24"/>
        </w:rPr>
      </w:pPr>
      <w:r w:rsidRPr="00945588">
        <w:rPr>
          <w:rFonts w:hint="eastAsia"/>
          <w:sz w:val="24"/>
          <w:szCs w:val="24"/>
        </w:rPr>
        <w:t>2009</w:t>
      </w:r>
      <w:r w:rsidRPr="00945588">
        <w:rPr>
          <w:rFonts w:hint="eastAsia"/>
          <w:sz w:val="24"/>
          <w:szCs w:val="24"/>
        </w:rPr>
        <w:t>年</w:t>
      </w:r>
      <w:r w:rsidRPr="00945588">
        <w:rPr>
          <w:rFonts w:hint="eastAsia"/>
          <w:sz w:val="24"/>
          <w:szCs w:val="24"/>
        </w:rPr>
        <w:t>4</w:t>
      </w:r>
      <w:r w:rsidRPr="00945588">
        <w:rPr>
          <w:rFonts w:hint="eastAsia"/>
          <w:sz w:val="24"/>
          <w:szCs w:val="24"/>
        </w:rPr>
        <w:t>月</w:t>
      </w:r>
      <w:r w:rsidRPr="00945588">
        <w:rPr>
          <w:rFonts w:hint="eastAsia"/>
          <w:sz w:val="24"/>
          <w:szCs w:val="24"/>
        </w:rPr>
        <w:t>26</w:t>
      </w:r>
      <w:r w:rsidR="00526A69">
        <w:rPr>
          <w:rFonts w:hint="eastAsia"/>
          <w:sz w:val="24"/>
          <w:szCs w:val="24"/>
        </w:rPr>
        <w:t>日，匈牙利乐评家莫泰克·加博尔以题为“东方的盛宴”盛赞</w:t>
      </w:r>
      <w:r w:rsidRPr="00945588">
        <w:rPr>
          <w:rFonts w:hint="eastAsia"/>
          <w:sz w:val="24"/>
          <w:szCs w:val="24"/>
        </w:rPr>
        <w:t>北京交响乐团在贝拉·巴托克国家爱乐大厅的演出：“这是一个盛大夜晚，一个多角度的独一无二的音乐会。他们的表现几乎是无可挑剔，非常精彩的配合，富有决断与自信的表现力。”</w:t>
      </w:r>
      <w:r w:rsidRPr="00945588">
        <w:rPr>
          <w:rFonts w:hint="eastAsia"/>
          <w:sz w:val="24"/>
          <w:szCs w:val="24"/>
        </w:rPr>
        <w:t>5</w:t>
      </w:r>
      <w:r w:rsidRPr="00945588">
        <w:rPr>
          <w:rFonts w:hint="eastAsia"/>
          <w:sz w:val="24"/>
          <w:szCs w:val="24"/>
        </w:rPr>
        <w:t>月</w:t>
      </w:r>
      <w:r w:rsidRPr="00945588">
        <w:rPr>
          <w:rFonts w:hint="eastAsia"/>
          <w:sz w:val="24"/>
          <w:szCs w:val="24"/>
        </w:rPr>
        <w:t>7</w:t>
      </w:r>
      <w:r w:rsidRPr="00945588">
        <w:rPr>
          <w:rFonts w:hint="eastAsia"/>
          <w:sz w:val="24"/>
          <w:szCs w:val="24"/>
        </w:rPr>
        <w:t>日乐评家维尔纳·霍奈尔在德国《埃森文化报》撰文评论北京交响乐团在埃森音乐厅的演出：“尽管北京交响乐团的名气不是超级的响亮，但是如果你能前来埃森音乐厅，就能</w:t>
      </w:r>
      <w:r w:rsidR="00B67DAD">
        <w:rPr>
          <w:rFonts w:hint="eastAsia"/>
          <w:sz w:val="24"/>
          <w:szCs w:val="24"/>
        </w:rPr>
        <w:t>亲</w:t>
      </w:r>
      <w:r w:rsidRPr="00945588">
        <w:rPr>
          <w:rFonts w:hint="eastAsia"/>
          <w:sz w:val="24"/>
          <w:szCs w:val="24"/>
        </w:rPr>
        <w:t>身感受一下这支中国顶级交响乐团的音乐会，成为一场华美音乐的见证人。谭利华的指挥更是将作品的深刻理解演绎得淋漓尽致。中国人对音乐的表现张力是张力十足，气势辉煌，并对节奏和层次的把握。”</w:t>
      </w:r>
      <w:r w:rsidR="009369A4" w:rsidRPr="00945588">
        <w:rPr>
          <w:sz w:val="24"/>
          <w:szCs w:val="24"/>
        </w:rPr>
        <w:t xml:space="preserve"> </w:t>
      </w:r>
    </w:p>
    <w:p w:rsidR="00FA77CB" w:rsidRPr="00B9180A" w:rsidRDefault="00970E08" w:rsidP="00B9180A">
      <w:pPr>
        <w:spacing w:line="360" w:lineRule="auto"/>
        <w:ind w:firstLineChars="200" w:firstLine="480"/>
        <w:rPr>
          <w:sz w:val="24"/>
          <w:szCs w:val="24"/>
        </w:rPr>
      </w:pPr>
      <w:r w:rsidRPr="00945588">
        <w:rPr>
          <w:rFonts w:hint="eastAsia"/>
          <w:sz w:val="24"/>
          <w:szCs w:val="24"/>
        </w:rPr>
        <w:t>2012</w:t>
      </w:r>
      <w:r w:rsidRPr="00945588">
        <w:rPr>
          <w:rFonts w:hint="eastAsia"/>
          <w:sz w:val="24"/>
          <w:szCs w:val="24"/>
        </w:rPr>
        <w:t>年</w:t>
      </w:r>
      <w:r w:rsidRPr="00945588">
        <w:rPr>
          <w:rFonts w:hint="eastAsia"/>
          <w:sz w:val="24"/>
          <w:szCs w:val="24"/>
        </w:rPr>
        <w:t>7</w:t>
      </w:r>
      <w:r w:rsidRPr="00945588">
        <w:rPr>
          <w:rFonts w:hint="eastAsia"/>
          <w:sz w:val="24"/>
          <w:szCs w:val="24"/>
        </w:rPr>
        <w:t>月</w:t>
      </w:r>
      <w:r w:rsidRPr="00945588">
        <w:rPr>
          <w:sz w:val="24"/>
          <w:szCs w:val="24"/>
        </w:rPr>
        <w:t>29</w:t>
      </w:r>
      <w:r w:rsidRPr="00945588">
        <w:rPr>
          <w:rFonts w:hint="eastAsia"/>
          <w:sz w:val="24"/>
          <w:szCs w:val="24"/>
        </w:rPr>
        <w:t>日，作为代表上一届奥运会举办城市中国北京的音乐使者，北京交响乐团在英国伦敦泰晤士河南岸的皇家节日大厅，与英国伦敦爱乐乐团联袂演出《圣火</w:t>
      </w:r>
      <w:r w:rsidRPr="00945588">
        <w:rPr>
          <w:rFonts w:ascii="MS Mincho" w:eastAsia="MS Mincho" w:hAnsi="MS Mincho" w:cs="MS Mincho" w:hint="eastAsia"/>
          <w:sz w:val="24"/>
          <w:szCs w:val="24"/>
        </w:rPr>
        <w:t>・</w:t>
      </w:r>
      <w:r w:rsidRPr="00945588">
        <w:rPr>
          <w:rFonts w:ascii="宋体" w:eastAsia="宋体" w:hAnsi="宋体" w:cs="宋体" w:hint="eastAsia"/>
          <w:sz w:val="24"/>
          <w:szCs w:val="24"/>
        </w:rPr>
        <w:t>欢乐颂――北京交响乐团与伦敦爱乐乐团</w:t>
      </w:r>
      <w:r w:rsidRPr="00945588">
        <w:rPr>
          <w:sz w:val="24"/>
          <w:szCs w:val="24"/>
        </w:rPr>
        <w:t>2012</w:t>
      </w:r>
      <w:r w:rsidRPr="00945588">
        <w:rPr>
          <w:rFonts w:hint="eastAsia"/>
          <w:sz w:val="24"/>
          <w:szCs w:val="24"/>
        </w:rPr>
        <w:t>伦敦奥运会庆典音乐会》，受到当地观众的热烈欢迎；</w:t>
      </w:r>
      <w:r w:rsidR="00B67DAD" w:rsidRPr="00945588">
        <w:rPr>
          <w:rFonts w:hint="eastAsia"/>
          <w:sz w:val="24"/>
          <w:szCs w:val="24"/>
        </w:rPr>
        <w:t>欧美</w:t>
      </w:r>
      <w:r w:rsidR="00B67DAD" w:rsidRPr="00945588">
        <w:rPr>
          <w:sz w:val="24"/>
          <w:szCs w:val="24"/>
        </w:rPr>
        <w:t>最具影响力的大报之一《卫报》</w:t>
      </w:r>
      <w:r w:rsidR="00B67DAD" w:rsidRPr="00945588">
        <w:rPr>
          <w:rFonts w:hint="eastAsia"/>
          <w:sz w:val="24"/>
          <w:szCs w:val="24"/>
        </w:rPr>
        <w:t>、</w:t>
      </w:r>
      <w:r w:rsidR="00B67DAD" w:rsidRPr="00945588">
        <w:rPr>
          <w:sz w:val="24"/>
          <w:szCs w:val="24"/>
        </w:rPr>
        <w:t>《金融时报》、《欧洲时报》、以及北美最具影响力的艺术网站《旧金山古典之声》等</w:t>
      </w:r>
      <w:r w:rsidR="00B67DAD" w:rsidRPr="00945588">
        <w:rPr>
          <w:rFonts w:hint="eastAsia"/>
          <w:sz w:val="24"/>
          <w:szCs w:val="24"/>
        </w:rPr>
        <w:t>媒体</w:t>
      </w:r>
      <w:r w:rsidR="00B67DAD" w:rsidRPr="00945588">
        <w:rPr>
          <w:sz w:val="24"/>
          <w:szCs w:val="24"/>
        </w:rPr>
        <w:t>都以大篇幅报道北京交响乐团的</w:t>
      </w:r>
      <w:r w:rsidR="00B67DAD" w:rsidRPr="00945588">
        <w:rPr>
          <w:rFonts w:hint="eastAsia"/>
          <w:sz w:val="24"/>
          <w:szCs w:val="24"/>
        </w:rPr>
        <w:t>欧洲</w:t>
      </w:r>
      <w:r w:rsidR="00B67DAD" w:rsidRPr="00945588">
        <w:rPr>
          <w:sz w:val="24"/>
          <w:szCs w:val="24"/>
        </w:rPr>
        <w:t>之行。著名评论家马德琳</w:t>
      </w:r>
      <w:r w:rsidR="00B67DAD" w:rsidRPr="00945588">
        <w:rPr>
          <w:sz w:val="24"/>
          <w:szCs w:val="24"/>
        </w:rPr>
        <w:t>·</w:t>
      </w:r>
      <w:r w:rsidR="00B67DAD" w:rsidRPr="00945588">
        <w:rPr>
          <w:sz w:val="24"/>
          <w:szCs w:val="24"/>
        </w:rPr>
        <w:t>琼斯</w:t>
      </w:r>
      <w:r w:rsidR="00B67DAD" w:rsidRPr="00945588">
        <w:rPr>
          <w:rFonts w:hint="eastAsia"/>
          <w:sz w:val="24"/>
          <w:szCs w:val="24"/>
        </w:rPr>
        <w:t>7</w:t>
      </w:r>
      <w:r w:rsidR="00B67DAD" w:rsidRPr="00945588">
        <w:rPr>
          <w:rFonts w:hint="eastAsia"/>
          <w:sz w:val="24"/>
          <w:szCs w:val="24"/>
        </w:rPr>
        <w:t>月</w:t>
      </w:r>
      <w:r w:rsidR="00B67DAD" w:rsidRPr="00945588">
        <w:rPr>
          <w:rFonts w:hint="eastAsia"/>
          <w:sz w:val="24"/>
          <w:szCs w:val="24"/>
        </w:rPr>
        <w:t>29</w:t>
      </w:r>
      <w:r w:rsidR="00B67DAD" w:rsidRPr="00945588">
        <w:rPr>
          <w:rFonts w:hint="eastAsia"/>
          <w:sz w:val="24"/>
          <w:szCs w:val="24"/>
        </w:rPr>
        <w:t>日</w:t>
      </w:r>
      <w:r w:rsidR="00B67DAD" w:rsidRPr="00945588">
        <w:rPr>
          <w:sz w:val="24"/>
          <w:szCs w:val="24"/>
        </w:rPr>
        <w:t>在题为《北京到伦敦</w:t>
      </w:r>
      <w:r w:rsidR="00B67DAD" w:rsidRPr="00945588">
        <w:rPr>
          <w:sz w:val="24"/>
          <w:szCs w:val="24"/>
        </w:rPr>
        <w:t>——</w:t>
      </w:r>
      <w:r w:rsidR="00B67DAD" w:rsidRPr="00945588">
        <w:rPr>
          <w:sz w:val="24"/>
          <w:szCs w:val="24"/>
        </w:rPr>
        <w:t>北京交响乐团在皇家爱乐大厅》一文中</w:t>
      </w:r>
      <w:r w:rsidR="00B67DAD" w:rsidRPr="00945588">
        <w:rPr>
          <w:rFonts w:hint="eastAsia"/>
          <w:sz w:val="24"/>
          <w:szCs w:val="24"/>
        </w:rPr>
        <w:t>写道</w:t>
      </w:r>
      <w:r w:rsidR="00B67DAD" w:rsidRPr="00945588">
        <w:rPr>
          <w:sz w:val="24"/>
          <w:szCs w:val="24"/>
        </w:rPr>
        <w:t>，</w:t>
      </w:r>
      <w:r w:rsidR="00B67DAD" w:rsidRPr="00945588">
        <w:rPr>
          <w:sz w:val="24"/>
          <w:szCs w:val="24"/>
        </w:rPr>
        <w:t>“</w:t>
      </w:r>
      <w:r w:rsidR="00B67DAD" w:rsidRPr="00945588">
        <w:rPr>
          <w:sz w:val="24"/>
          <w:szCs w:val="24"/>
        </w:rPr>
        <w:t>这种精彩演奏让人很难相信，这是出自两种不同文化和国度背景下的不同乐团，奏出的如此风格统一的作品</w:t>
      </w:r>
      <w:r w:rsidR="00B67DAD" w:rsidRPr="00945588">
        <w:rPr>
          <w:sz w:val="24"/>
          <w:szCs w:val="24"/>
        </w:rPr>
        <w:t>……”</w:t>
      </w:r>
      <w:r w:rsidR="00B67DAD" w:rsidRPr="00945588">
        <w:rPr>
          <w:rFonts w:hint="eastAsia"/>
          <w:sz w:val="24"/>
          <w:szCs w:val="24"/>
        </w:rPr>
        <w:t>；</w:t>
      </w:r>
      <w:r w:rsidRPr="00945588">
        <w:rPr>
          <w:rFonts w:hint="eastAsia"/>
          <w:sz w:val="24"/>
          <w:szCs w:val="24"/>
        </w:rPr>
        <w:t>同年</w:t>
      </w:r>
      <w:r w:rsidRPr="00945588">
        <w:rPr>
          <w:rFonts w:hint="eastAsia"/>
          <w:sz w:val="24"/>
          <w:szCs w:val="24"/>
        </w:rPr>
        <w:t>9</w:t>
      </w:r>
      <w:r w:rsidRPr="00945588">
        <w:rPr>
          <w:rFonts w:hint="eastAsia"/>
          <w:sz w:val="24"/>
          <w:szCs w:val="24"/>
        </w:rPr>
        <w:t>月，北京交响乐团赴土耳其和德国巡演，所到之处均为欧洲古典音乐重镇：土耳其的锡德古罗马剧场参加第</w:t>
      </w:r>
      <w:r w:rsidRPr="00945588">
        <w:rPr>
          <w:rFonts w:hint="eastAsia"/>
          <w:sz w:val="24"/>
          <w:szCs w:val="24"/>
        </w:rPr>
        <w:t>12</w:t>
      </w:r>
      <w:r w:rsidRPr="00945588">
        <w:rPr>
          <w:rFonts w:hint="eastAsia"/>
          <w:sz w:val="24"/>
          <w:szCs w:val="24"/>
        </w:rPr>
        <w:t>节锡德文化艺术节开幕式音乐会，在科隆爱乐大厅、沃尔夫斯堡剧院以及柏林爱乐大厅演出，取得了</w:t>
      </w:r>
      <w:r w:rsidR="00CA448A">
        <w:rPr>
          <w:rFonts w:hint="eastAsia"/>
          <w:sz w:val="24"/>
          <w:szCs w:val="24"/>
        </w:rPr>
        <w:t>当地观众热烈欢迎</w:t>
      </w:r>
      <w:r w:rsidRPr="00945588">
        <w:rPr>
          <w:rFonts w:hint="eastAsia"/>
          <w:sz w:val="24"/>
          <w:szCs w:val="24"/>
        </w:rPr>
        <w:t>。</w:t>
      </w:r>
      <w:r w:rsidRPr="00945588">
        <w:rPr>
          <w:rFonts w:hint="eastAsia"/>
          <w:sz w:val="24"/>
          <w:szCs w:val="24"/>
        </w:rPr>
        <w:t xml:space="preserve"> </w:t>
      </w:r>
    </w:p>
    <w:p w:rsidR="0042282B" w:rsidRPr="00945588" w:rsidRDefault="0042282B" w:rsidP="00945588">
      <w:pPr>
        <w:spacing w:line="360" w:lineRule="auto"/>
        <w:ind w:firstLineChars="200" w:firstLine="482"/>
        <w:rPr>
          <w:b/>
          <w:sz w:val="24"/>
          <w:szCs w:val="24"/>
        </w:rPr>
      </w:pPr>
      <w:r w:rsidRPr="00945588">
        <w:rPr>
          <w:rFonts w:hint="eastAsia"/>
          <w:b/>
          <w:sz w:val="24"/>
          <w:szCs w:val="24"/>
        </w:rPr>
        <w:t>普及——播撒</w:t>
      </w:r>
      <w:r w:rsidR="00FB545C">
        <w:rPr>
          <w:rFonts w:hint="eastAsia"/>
          <w:b/>
          <w:sz w:val="24"/>
          <w:szCs w:val="24"/>
        </w:rPr>
        <w:t>爱乐</w:t>
      </w:r>
      <w:r w:rsidRPr="00945588">
        <w:rPr>
          <w:rFonts w:hint="eastAsia"/>
          <w:b/>
          <w:sz w:val="24"/>
          <w:szCs w:val="24"/>
        </w:rPr>
        <w:t>火种</w:t>
      </w:r>
    </w:p>
    <w:p w:rsidR="0042282B" w:rsidRPr="00945588" w:rsidRDefault="00796572" w:rsidP="00945588">
      <w:pPr>
        <w:spacing w:line="360" w:lineRule="auto"/>
        <w:ind w:firstLineChars="200" w:firstLine="480"/>
        <w:rPr>
          <w:sz w:val="24"/>
          <w:szCs w:val="24"/>
        </w:rPr>
      </w:pPr>
      <w:r w:rsidRPr="00945588">
        <w:rPr>
          <w:rFonts w:hint="eastAsia"/>
          <w:sz w:val="24"/>
          <w:szCs w:val="24"/>
        </w:rPr>
        <w:lastRenderedPageBreak/>
        <w:t>北京交响乐团从</w:t>
      </w:r>
      <w:r w:rsidRPr="00945588">
        <w:rPr>
          <w:rFonts w:hint="eastAsia"/>
          <w:sz w:val="24"/>
          <w:szCs w:val="24"/>
        </w:rPr>
        <w:t>1994</w:t>
      </w:r>
      <w:r w:rsidRPr="00945588">
        <w:rPr>
          <w:rFonts w:hint="eastAsia"/>
          <w:sz w:val="24"/>
          <w:szCs w:val="24"/>
        </w:rPr>
        <w:t>年就开始致力于广泛而深入的普及交响音乐会。其足迹遍及北京的工厂、学校、社区</w:t>
      </w:r>
      <w:r w:rsidR="00030F29" w:rsidRPr="00945588">
        <w:rPr>
          <w:rFonts w:hint="eastAsia"/>
          <w:sz w:val="24"/>
          <w:szCs w:val="24"/>
        </w:rPr>
        <w:t>以及中国的各大音乐厅</w:t>
      </w:r>
      <w:r w:rsidR="00945588">
        <w:rPr>
          <w:rFonts w:hint="eastAsia"/>
          <w:sz w:val="24"/>
          <w:szCs w:val="24"/>
        </w:rPr>
        <w:t>和高等</w:t>
      </w:r>
      <w:r w:rsidR="00030F29" w:rsidRPr="00945588">
        <w:rPr>
          <w:rFonts w:hint="eastAsia"/>
          <w:sz w:val="24"/>
          <w:szCs w:val="24"/>
        </w:rPr>
        <w:t>院校</w:t>
      </w:r>
      <w:r w:rsidRPr="00945588">
        <w:rPr>
          <w:rFonts w:hint="eastAsia"/>
          <w:sz w:val="24"/>
          <w:szCs w:val="24"/>
        </w:rPr>
        <w:t>。在二十多年的普及足迹中，</w:t>
      </w:r>
      <w:r w:rsidR="002C1E64" w:rsidRPr="00945588">
        <w:rPr>
          <w:rFonts w:hint="eastAsia"/>
          <w:sz w:val="24"/>
          <w:szCs w:val="24"/>
        </w:rPr>
        <w:t>北京交响乐的普及音乐会多达</w:t>
      </w:r>
      <w:r w:rsidR="00E55AC9" w:rsidRPr="00945588">
        <w:rPr>
          <w:rFonts w:hint="eastAsia"/>
          <w:sz w:val="24"/>
          <w:szCs w:val="24"/>
        </w:rPr>
        <w:t>近千场</w:t>
      </w:r>
      <w:r w:rsidR="002C1E64" w:rsidRPr="00945588">
        <w:rPr>
          <w:rFonts w:hint="eastAsia"/>
          <w:sz w:val="24"/>
          <w:szCs w:val="24"/>
        </w:rPr>
        <w:t>，涉及</w:t>
      </w:r>
      <w:r w:rsidR="00945588">
        <w:rPr>
          <w:rFonts w:hint="eastAsia"/>
          <w:sz w:val="24"/>
          <w:szCs w:val="24"/>
        </w:rPr>
        <w:t>不同职业和不同年龄的</w:t>
      </w:r>
      <w:r w:rsidR="002C1E64" w:rsidRPr="00945588">
        <w:rPr>
          <w:rFonts w:hint="eastAsia"/>
          <w:sz w:val="24"/>
          <w:szCs w:val="24"/>
        </w:rPr>
        <w:t>观众人数</w:t>
      </w:r>
      <w:r w:rsidR="00E55AC9" w:rsidRPr="00945588">
        <w:rPr>
          <w:rFonts w:hint="eastAsia"/>
          <w:sz w:val="24"/>
          <w:szCs w:val="24"/>
        </w:rPr>
        <w:t>上百万人次。普及的层面</w:t>
      </w:r>
      <w:r w:rsidR="002C1E64" w:rsidRPr="00945588">
        <w:rPr>
          <w:rFonts w:hint="eastAsia"/>
          <w:sz w:val="24"/>
          <w:szCs w:val="24"/>
        </w:rPr>
        <w:t>从基层学校的饭堂、礼堂、工厂社区乃至北京、上海等各大城市的歌剧院和音乐厅</w:t>
      </w:r>
      <w:r w:rsidR="00E55AC9" w:rsidRPr="00945588">
        <w:rPr>
          <w:rFonts w:hint="eastAsia"/>
          <w:sz w:val="24"/>
          <w:szCs w:val="24"/>
        </w:rPr>
        <w:t>等</w:t>
      </w:r>
      <w:r w:rsidR="002C1E64" w:rsidRPr="00945588">
        <w:rPr>
          <w:rFonts w:hint="eastAsia"/>
          <w:sz w:val="24"/>
          <w:szCs w:val="24"/>
        </w:rPr>
        <w:t>。谭利华总监率领的这支音乐家团队，每到一地</w:t>
      </w:r>
      <w:r w:rsidR="00945588">
        <w:rPr>
          <w:rFonts w:hint="eastAsia"/>
          <w:sz w:val="24"/>
          <w:szCs w:val="24"/>
        </w:rPr>
        <w:t>，都</w:t>
      </w:r>
      <w:r w:rsidR="00945588" w:rsidRPr="00945588">
        <w:rPr>
          <w:rFonts w:hint="eastAsia"/>
          <w:sz w:val="24"/>
          <w:szCs w:val="24"/>
        </w:rPr>
        <w:t>以不同的</w:t>
      </w:r>
      <w:r w:rsidR="00945588">
        <w:rPr>
          <w:rFonts w:hint="eastAsia"/>
          <w:sz w:val="24"/>
          <w:szCs w:val="24"/>
        </w:rPr>
        <w:t>组合和</w:t>
      </w:r>
      <w:r w:rsidR="00945588" w:rsidRPr="00945588">
        <w:rPr>
          <w:rFonts w:hint="eastAsia"/>
          <w:sz w:val="24"/>
          <w:szCs w:val="24"/>
        </w:rPr>
        <w:t>演奏方式，</w:t>
      </w:r>
      <w:r w:rsidR="00945588">
        <w:rPr>
          <w:rFonts w:hint="eastAsia"/>
          <w:sz w:val="24"/>
          <w:szCs w:val="24"/>
        </w:rPr>
        <w:t>精心地</w:t>
      </w:r>
      <w:r w:rsidR="002C1E64" w:rsidRPr="00945588">
        <w:rPr>
          <w:rFonts w:hint="eastAsia"/>
          <w:sz w:val="24"/>
          <w:szCs w:val="24"/>
        </w:rPr>
        <w:t>将西方经典的音乐作品和优秀的中国音乐</w:t>
      </w:r>
      <w:r w:rsidR="00945588">
        <w:rPr>
          <w:rFonts w:hint="eastAsia"/>
          <w:sz w:val="24"/>
          <w:szCs w:val="24"/>
        </w:rPr>
        <w:t>，</w:t>
      </w:r>
      <w:r w:rsidR="002C1E64" w:rsidRPr="00945588">
        <w:rPr>
          <w:rFonts w:hint="eastAsia"/>
          <w:sz w:val="24"/>
          <w:szCs w:val="24"/>
        </w:rPr>
        <w:t>介绍给中国的听众，</w:t>
      </w:r>
      <w:r w:rsidR="00945588">
        <w:rPr>
          <w:rFonts w:hint="eastAsia"/>
          <w:sz w:val="24"/>
          <w:szCs w:val="24"/>
        </w:rPr>
        <w:t>广泛而深入地赢得了国内众多的</w:t>
      </w:r>
      <w:r w:rsidR="002F63F6">
        <w:rPr>
          <w:rFonts w:hint="eastAsia"/>
          <w:sz w:val="24"/>
          <w:szCs w:val="24"/>
        </w:rPr>
        <w:t>古典音乐</w:t>
      </w:r>
      <w:r w:rsidR="00945588" w:rsidRPr="00945588">
        <w:rPr>
          <w:rFonts w:hint="eastAsia"/>
          <w:sz w:val="24"/>
          <w:szCs w:val="24"/>
        </w:rPr>
        <w:t>观众群</w:t>
      </w:r>
      <w:r w:rsidR="00945588">
        <w:rPr>
          <w:rFonts w:hint="eastAsia"/>
          <w:sz w:val="24"/>
          <w:szCs w:val="24"/>
        </w:rPr>
        <w:t>。</w:t>
      </w:r>
    </w:p>
    <w:p w:rsidR="00FB545C" w:rsidRDefault="00FB545C" w:rsidP="00FB545C">
      <w:pPr>
        <w:shd w:val="clear" w:color="auto" w:fill="FFFFFF"/>
        <w:snapToGrid w:val="0"/>
        <w:spacing w:line="360" w:lineRule="auto"/>
        <w:ind w:firstLineChars="150" w:firstLine="360"/>
        <w:rPr>
          <w:rFonts w:asciiTheme="minorEastAsia" w:hAnsiTheme="minorEastAsia" w:cs="Arial"/>
          <w:sz w:val="24"/>
          <w:szCs w:val="24"/>
        </w:rPr>
      </w:pPr>
      <w:r>
        <w:rPr>
          <w:rFonts w:asciiTheme="minorEastAsia" w:hAnsiTheme="minorEastAsia" w:cs="Arial" w:hint="eastAsia"/>
          <w:sz w:val="24"/>
          <w:szCs w:val="24"/>
        </w:rPr>
        <w:t>2012年，北京交响乐团</w:t>
      </w:r>
      <w:r w:rsidR="00207AC9">
        <w:rPr>
          <w:rFonts w:asciiTheme="minorEastAsia" w:hAnsiTheme="minorEastAsia" w:cs="Arial" w:hint="eastAsia"/>
          <w:sz w:val="24"/>
          <w:szCs w:val="24"/>
        </w:rPr>
        <w:t>策划推出</w:t>
      </w:r>
      <w:r w:rsidRPr="00FB545C">
        <w:rPr>
          <w:rFonts w:asciiTheme="minorEastAsia" w:hAnsiTheme="minorEastAsia" w:cs="Arial"/>
          <w:sz w:val="24"/>
          <w:szCs w:val="24"/>
        </w:rPr>
        <w:t>“高雅音乐进校园”板块系列</w:t>
      </w:r>
      <w:r w:rsidR="00207AC9">
        <w:rPr>
          <w:rFonts w:asciiTheme="minorEastAsia" w:hAnsiTheme="minorEastAsia" w:cs="Arial" w:hint="eastAsia"/>
          <w:sz w:val="24"/>
          <w:szCs w:val="24"/>
        </w:rPr>
        <w:t>和与国家大剧院合作的“周末普及音乐会”系列</w:t>
      </w:r>
      <w:r w:rsidRPr="00FB545C">
        <w:rPr>
          <w:rFonts w:asciiTheme="minorEastAsia" w:hAnsiTheme="minorEastAsia" w:cs="Arial"/>
          <w:sz w:val="24"/>
          <w:szCs w:val="24"/>
        </w:rPr>
        <w:t>，向</w:t>
      </w:r>
      <w:r w:rsidR="00207AC9">
        <w:rPr>
          <w:rFonts w:asciiTheme="minorEastAsia" w:hAnsiTheme="minorEastAsia" w:cs="Arial" w:hint="eastAsia"/>
          <w:sz w:val="24"/>
          <w:szCs w:val="24"/>
        </w:rPr>
        <w:t>民众、</w:t>
      </w:r>
      <w:r w:rsidRPr="00FB545C">
        <w:rPr>
          <w:rFonts w:asciiTheme="minorEastAsia" w:hAnsiTheme="minorEastAsia" w:cs="Arial"/>
          <w:sz w:val="24"/>
          <w:szCs w:val="24"/>
        </w:rPr>
        <w:t>校园推出了近</w:t>
      </w:r>
      <w:r w:rsidR="00207AC9">
        <w:rPr>
          <w:rFonts w:asciiTheme="minorEastAsia" w:hAnsiTheme="minorEastAsia" w:cs="Arial" w:hint="eastAsia"/>
          <w:sz w:val="24"/>
          <w:szCs w:val="24"/>
        </w:rPr>
        <w:t>百</w:t>
      </w:r>
      <w:r w:rsidRPr="00FB545C">
        <w:rPr>
          <w:rFonts w:asciiTheme="minorEastAsia" w:hAnsiTheme="minorEastAsia" w:cs="Arial"/>
          <w:sz w:val="24"/>
          <w:szCs w:val="24"/>
        </w:rPr>
        <w:t>场普及经典音乐会</w:t>
      </w:r>
      <w:r>
        <w:rPr>
          <w:rFonts w:asciiTheme="minorEastAsia" w:hAnsiTheme="minorEastAsia" w:cs="Arial" w:hint="eastAsia"/>
          <w:sz w:val="24"/>
          <w:szCs w:val="24"/>
        </w:rPr>
        <w:t>，更加广泛地播撒爱乐的火种</w:t>
      </w:r>
      <w:r w:rsidR="00207AC9">
        <w:rPr>
          <w:rFonts w:asciiTheme="minorEastAsia" w:hAnsiTheme="minorEastAsia" w:cs="Arial" w:hint="eastAsia"/>
          <w:sz w:val="24"/>
          <w:szCs w:val="24"/>
        </w:rPr>
        <w:t>。</w:t>
      </w:r>
    </w:p>
    <w:p w:rsidR="007D095B" w:rsidRPr="00FB545C" w:rsidRDefault="007D095B" w:rsidP="00FB545C">
      <w:pPr>
        <w:shd w:val="clear" w:color="auto" w:fill="FFFFFF"/>
        <w:snapToGrid w:val="0"/>
        <w:spacing w:line="360" w:lineRule="auto"/>
        <w:ind w:firstLineChars="150" w:firstLine="360"/>
        <w:rPr>
          <w:rFonts w:asciiTheme="minorEastAsia" w:hAnsiTheme="minorEastAsia" w:cs="Arial"/>
          <w:sz w:val="24"/>
          <w:szCs w:val="24"/>
        </w:rPr>
      </w:pPr>
      <w:r>
        <w:rPr>
          <w:rFonts w:asciiTheme="minorEastAsia" w:hAnsiTheme="minorEastAsia" w:cs="Arial" w:hint="eastAsia"/>
          <w:sz w:val="24"/>
          <w:szCs w:val="24"/>
        </w:rPr>
        <w:t>2013年，北京交响乐团与EMI唱片合作的第八张唱片即将问世，北京交响乐团正在以昂扬的状态和饱满的激情，</w:t>
      </w:r>
      <w:r w:rsidR="004837A5">
        <w:rPr>
          <w:rFonts w:asciiTheme="minorEastAsia" w:hAnsiTheme="minorEastAsia" w:cs="Arial" w:hint="eastAsia"/>
          <w:sz w:val="24"/>
          <w:szCs w:val="24"/>
        </w:rPr>
        <w:t>奏响更加辉煌的艺术篇章。</w:t>
      </w:r>
    </w:p>
    <w:p w:rsidR="00C94299" w:rsidRPr="00945588" w:rsidRDefault="007D095B" w:rsidP="00262738">
      <w:pPr>
        <w:spacing w:line="360" w:lineRule="auto"/>
        <w:rPr>
          <w:sz w:val="24"/>
          <w:szCs w:val="24"/>
        </w:rPr>
      </w:pPr>
      <w:r>
        <w:rPr>
          <w:rFonts w:hint="eastAsia"/>
          <w:sz w:val="24"/>
          <w:szCs w:val="24"/>
        </w:rPr>
        <w:t xml:space="preserve"> </w:t>
      </w:r>
    </w:p>
    <w:sectPr w:rsidR="00C94299" w:rsidRPr="00945588" w:rsidSect="00C942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7AC" w:rsidRDefault="001707AC" w:rsidP="00FE0A9E">
      <w:r>
        <w:separator/>
      </w:r>
    </w:p>
  </w:endnote>
  <w:endnote w:type="continuationSeparator" w:id="0">
    <w:p w:rsidR="001707AC" w:rsidRDefault="001707AC" w:rsidP="00FE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7AC" w:rsidRDefault="001707AC" w:rsidP="00FE0A9E">
      <w:r>
        <w:separator/>
      </w:r>
    </w:p>
  </w:footnote>
  <w:footnote w:type="continuationSeparator" w:id="0">
    <w:p w:rsidR="001707AC" w:rsidRDefault="001707AC" w:rsidP="00FE0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E9"/>
    <w:rsid w:val="0000050E"/>
    <w:rsid w:val="00030979"/>
    <w:rsid w:val="00030F29"/>
    <w:rsid w:val="000326E5"/>
    <w:rsid w:val="00043D61"/>
    <w:rsid w:val="000A11DA"/>
    <w:rsid w:val="000A2B15"/>
    <w:rsid w:val="000A4483"/>
    <w:rsid w:val="000E60E5"/>
    <w:rsid w:val="0011330D"/>
    <w:rsid w:val="00135F9F"/>
    <w:rsid w:val="0015696D"/>
    <w:rsid w:val="001707AC"/>
    <w:rsid w:val="00171664"/>
    <w:rsid w:val="001A352B"/>
    <w:rsid w:val="001C2541"/>
    <w:rsid w:val="002017E9"/>
    <w:rsid w:val="00207AC9"/>
    <w:rsid w:val="00226BD9"/>
    <w:rsid w:val="002305AF"/>
    <w:rsid w:val="00232C72"/>
    <w:rsid w:val="002450D1"/>
    <w:rsid w:val="00262738"/>
    <w:rsid w:val="00296FCA"/>
    <w:rsid w:val="002A6644"/>
    <w:rsid w:val="002C1E64"/>
    <w:rsid w:val="002E0D3B"/>
    <w:rsid w:val="002E228C"/>
    <w:rsid w:val="002F63F6"/>
    <w:rsid w:val="00312C05"/>
    <w:rsid w:val="00355356"/>
    <w:rsid w:val="00393657"/>
    <w:rsid w:val="003D0A2F"/>
    <w:rsid w:val="003E0A2F"/>
    <w:rsid w:val="003F6EAB"/>
    <w:rsid w:val="00412631"/>
    <w:rsid w:val="0042282B"/>
    <w:rsid w:val="004837A5"/>
    <w:rsid w:val="00486D68"/>
    <w:rsid w:val="00492D1F"/>
    <w:rsid w:val="00494EEE"/>
    <w:rsid w:val="004B2094"/>
    <w:rsid w:val="004E344E"/>
    <w:rsid w:val="00526A69"/>
    <w:rsid w:val="00537664"/>
    <w:rsid w:val="00540258"/>
    <w:rsid w:val="005452BB"/>
    <w:rsid w:val="00580F2B"/>
    <w:rsid w:val="005A0E30"/>
    <w:rsid w:val="005D76D5"/>
    <w:rsid w:val="00652F0A"/>
    <w:rsid w:val="00744BDD"/>
    <w:rsid w:val="00747C63"/>
    <w:rsid w:val="00762691"/>
    <w:rsid w:val="0076515F"/>
    <w:rsid w:val="00796572"/>
    <w:rsid w:val="007A2467"/>
    <w:rsid w:val="007B0F9B"/>
    <w:rsid w:val="007D095B"/>
    <w:rsid w:val="007F6D05"/>
    <w:rsid w:val="008665F6"/>
    <w:rsid w:val="008703B6"/>
    <w:rsid w:val="00873340"/>
    <w:rsid w:val="008B1CB8"/>
    <w:rsid w:val="00920456"/>
    <w:rsid w:val="00931B71"/>
    <w:rsid w:val="009369A4"/>
    <w:rsid w:val="00942C17"/>
    <w:rsid w:val="00943CBB"/>
    <w:rsid w:val="00945588"/>
    <w:rsid w:val="00970E08"/>
    <w:rsid w:val="00996537"/>
    <w:rsid w:val="009B7759"/>
    <w:rsid w:val="009D2596"/>
    <w:rsid w:val="009E2114"/>
    <w:rsid w:val="00A319DF"/>
    <w:rsid w:val="00A602BE"/>
    <w:rsid w:val="00A632FC"/>
    <w:rsid w:val="00A731ED"/>
    <w:rsid w:val="00AA2FD6"/>
    <w:rsid w:val="00AB67DD"/>
    <w:rsid w:val="00AB7E42"/>
    <w:rsid w:val="00B009FE"/>
    <w:rsid w:val="00B20629"/>
    <w:rsid w:val="00B67DAD"/>
    <w:rsid w:val="00B9180A"/>
    <w:rsid w:val="00BA4271"/>
    <w:rsid w:val="00BD1768"/>
    <w:rsid w:val="00BE571D"/>
    <w:rsid w:val="00C03EC4"/>
    <w:rsid w:val="00C77F16"/>
    <w:rsid w:val="00C94299"/>
    <w:rsid w:val="00C965C2"/>
    <w:rsid w:val="00CA448A"/>
    <w:rsid w:val="00D021A9"/>
    <w:rsid w:val="00D0324C"/>
    <w:rsid w:val="00D30A7C"/>
    <w:rsid w:val="00D555E3"/>
    <w:rsid w:val="00DE00A7"/>
    <w:rsid w:val="00DE75D3"/>
    <w:rsid w:val="00E12FC9"/>
    <w:rsid w:val="00E20CC3"/>
    <w:rsid w:val="00E2567A"/>
    <w:rsid w:val="00E55AC9"/>
    <w:rsid w:val="00E609EE"/>
    <w:rsid w:val="00EA217E"/>
    <w:rsid w:val="00ED1FC2"/>
    <w:rsid w:val="00EF7255"/>
    <w:rsid w:val="00F07EE5"/>
    <w:rsid w:val="00F31189"/>
    <w:rsid w:val="00F60AEC"/>
    <w:rsid w:val="00F92E67"/>
    <w:rsid w:val="00F9631C"/>
    <w:rsid w:val="00F96709"/>
    <w:rsid w:val="00FA77CB"/>
    <w:rsid w:val="00FB545C"/>
    <w:rsid w:val="00FB6C01"/>
    <w:rsid w:val="00FE0A9E"/>
    <w:rsid w:val="00FE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A9E"/>
    <w:rPr>
      <w:sz w:val="18"/>
      <w:szCs w:val="18"/>
    </w:rPr>
  </w:style>
  <w:style w:type="paragraph" w:styleId="a4">
    <w:name w:val="footer"/>
    <w:basedOn w:val="a"/>
    <w:link w:val="Char0"/>
    <w:uiPriority w:val="99"/>
    <w:unhideWhenUsed/>
    <w:rsid w:val="00FE0A9E"/>
    <w:pPr>
      <w:tabs>
        <w:tab w:val="center" w:pos="4153"/>
        <w:tab w:val="right" w:pos="8306"/>
      </w:tabs>
      <w:snapToGrid w:val="0"/>
      <w:jc w:val="left"/>
    </w:pPr>
    <w:rPr>
      <w:sz w:val="18"/>
      <w:szCs w:val="18"/>
    </w:rPr>
  </w:style>
  <w:style w:type="character" w:customStyle="1" w:styleId="Char0">
    <w:name w:val="页脚 Char"/>
    <w:basedOn w:val="a0"/>
    <w:link w:val="a4"/>
    <w:uiPriority w:val="99"/>
    <w:rsid w:val="00FE0A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A9E"/>
    <w:rPr>
      <w:sz w:val="18"/>
      <w:szCs w:val="18"/>
    </w:rPr>
  </w:style>
  <w:style w:type="paragraph" w:styleId="a4">
    <w:name w:val="footer"/>
    <w:basedOn w:val="a"/>
    <w:link w:val="Char0"/>
    <w:uiPriority w:val="99"/>
    <w:unhideWhenUsed/>
    <w:rsid w:val="00FE0A9E"/>
    <w:pPr>
      <w:tabs>
        <w:tab w:val="center" w:pos="4153"/>
        <w:tab w:val="right" w:pos="8306"/>
      </w:tabs>
      <w:snapToGrid w:val="0"/>
      <w:jc w:val="left"/>
    </w:pPr>
    <w:rPr>
      <w:sz w:val="18"/>
      <w:szCs w:val="18"/>
    </w:rPr>
  </w:style>
  <w:style w:type="character" w:customStyle="1" w:styleId="Char0">
    <w:name w:val="页脚 Char"/>
    <w:basedOn w:val="a0"/>
    <w:link w:val="a4"/>
    <w:uiPriority w:val="99"/>
    <w:rsid w:val="00FE0A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476</Words>
  <Characters>2715</Characters>
  <Application>Microsoft Office Word</Application>
  <DocSecurity>0</DocSecurity>
  <Lines>22</Lines>
  <Paragraphs>6</Paragraphs>
  <ScaleCrop>false</ScaleCrop>
  <Company>Lenovo</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cup</cp:lastModifiedBy>
  <cp:revision>2</cp:revision>
  <dcterms:created xsi:type="dcterms:W3CDTF">2014-04-09T01:17:00Z</dcterms:created>
  <dcterms:modified xsi:type="dcterms:W3CDTF">2014-04-09T01:17:00Z</dcterms:modified>
</cp:coreProperties>
</file>