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 Bold">
    <w:panose1 w:val="02020803070505020304"/>
    <w:charset w:val="00"/>
    <w:family w:val="auto"/>
    <w:pitch w:val="default"/>
    <w:sig w:usb0="E0000AFF" w:usb1="00007843" w:usb2="00000001" w:usb3="00000000" w:csb0="400001BF" w:csb1="DFF7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46</Words>
  <Characters>266</Characters>
  <Application>Microsoft Office Word</Application>
  <DocSecurity>0</DocSecurity>
  <Lines>2</Lines>
  <Paragraphs>1</Paragraphs>
  <ScaleCrop>false</ScaleCrop>
  <Company>www.dadighost.com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浪潮GS企业管理软件</dc:title>
  <dc:creator>xuxy</dc:creator>
  <cp:lastModifiedBy>谢Xie 静Jing</cp:lastModifiedBy>
  <cp:revision>2</cp:revision>
  <cp:lastPrinted>2018-09-12T15:58:00Z</cp:lastPrinted>
  <dcterms:created xsi:type="dcterms:W3CDTF">2023-12-19T02:54:00Z</dcterms:created>
  <dcterms:modified xsi:type="dcterms:W3CDTF">2023-12-19T02:54:00Z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22D181667A862F605AB8FD645E933776_43</vt:lpwstr>
  </property>
</Properties>
</file>