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4CC51D">
      <w:pPr>
        <w:rPr>
          <w:rFonts w:ascii="仿宋" w:hAnsi="仿宋" w:eastAsia="仿宋" w:cs="仿宋"/>
          <w:sz w:val="24"/>
        </w:rPr>
      </w:pPr>
      <w:bookmarkStart w:id="0" w:name="_Hlk66428855"/>
      <w:r>
        <w:rPr>
          <w:rFonts w:hint="eastAsia" w:ascii="仿宋" w:hAnsi="仿宋" w:eastAsia="仿宋" w:cs="仿宋"/>
          <w:sz w:val="24"/>
        </w:rPr>
        <w:t>附件</w:t>
      </w:r>
      <w:r>
        <w:rPr>
          <w:rFonts w:ascii="仿宋" w:hAnsi="仿宋" w:eastAsia="仿宋" w:cs="仿宋"/>
          <w:sz w:val="24"/>
        </w:rPr>
        <w:t>4</w:t>
      </w:r>
    </w:p>
    <w:p w14:paraId="379C1B70">
      <w:pPr>
        <w:widowControl/>
        <w:spacing w:line="360" w:lineRule="auto"/>
        <w:jc w:val="center"/>
        <w:rPr>
          <w:rFonts w:ascii="仿宋" w:hAnsi="仿宋" w:eastAsia="仿宋" w:cs="仿宋"/>
          <w:b/>
          <w:sz w:val="30"/>
          <w:szCs w:val="30"/>
        </w:rPr>
      </w:pPr>
      <w:bookmarkStart w:id="1" w:name="_Hlk129619682"/>
      <w:r>
        <w:rPr>
          <w:rFonts w:hint="eastAsia" w:ascii="仿宋" w:hAnsi="仿宋" w:eastAsia="仿宋" w:cs="仿宋"/>
          <w:b/>
          <w:sz w:val="30"/>
          <w:szCs w:val="30"/>
        </w:rPr>
        <w:t>中国</w:t>
      </w:r>
      <w:r>
        <w:rPr>
          <w:rFonts w:ascii="仿宋" w:hAnsi="仿宋" w:eastAsia="仿宋" w:cs="仿宋"/>
          <w:b/>
          <w:sz w:val="30"/>
          <w:szCs w:val="30"/>
        </w:rPr>
        <w:t>石油大学（</w:t>
      </w:r>
      <w:r>
        <w:rPr>
          <w:rFonts w:hint="eastAsia" w:ascii="仿宋" w:hAnsi="仿宋" w:eastAsia="仿宋" w:cs="仿宋"/>
          <w:b/>
          <w:sz w:val="30"/>
          <w:szCs w:val="30"/>
        </w:rPr>
        <w:t>北京</w:t>
      </w:r>
      <w:r>
        <w:rPr>
          <w:rFonts w:ascii="仿宋" w:hAnsi="仿宋" w:eastAsia="仿宋" w:cs="仿宋"/>
          <w:b/>
          <w:sz w:val="30"/>
          <w:szCs w:val="30"/>
        </w:rPr>
        <w:t>）</w:t>
      </w:r>
      <w:r>
        <w:rPr>
          <w:rFonts w:hint="eastAsia" w:ascii="仿宋" w:hAnsi="仿宋" w:eastAsia="仿宋" w:cs="仿宋"/>
          <w:b/>
          <w:sz w:val="30"/>
          <w:szCs w:val="30"/>
        </w:rPr>
        <w:t>工程类硕士专业</w:t>
      </w:r>
      <w:r>
        <w:rPr>
          <w:rFonts w:ascii="仿宋" w:hAnsi="仿宋" w:eastAsia="仿宋" w:cs="仿宋"/>
          <w:b/>
          <w:sz w:val="30"/>
          <w:szCs w:val="30"/>
        </w:rPr>
        <w:t>学位研究生</w:t>
      </w:r>
      <w:r>
        <w:rPr>
          <w:rFonts w:hint="eastAsia" w:ascii="仿宋" w:hAnsi="仿宋" w:eastAsia="仿宋" w:cs="仿宋"/>
          <w:b/>
          <w:sz w:val="30"/>
          <w:szCs w:val="30"/>
        </w:rPr>
        <w:t>专业</w:t>
      </w:r>
      <w:r>
        <w:rPr>
          <w:rFonts w:ascii="仿宋" w:hAnsi="仿宋" w:eastAsia="仿宋" w:cs="仿宋"/>
          <w:b/>
          <w:sz w:val="30"/>
          <w:szCs w:val="30"/>
        </w:rPr>
        <w:t>实践</w:t>
      </w:r>
      <w:r>
        <w:rPr>
          <w:rFonts w:hint="eastAsia" w:ascii="仿宋" w:hAnsi="仿宋" w:eastAsia="仿宋" w:cs="仿宋"/>
          <w:b/>
          <w:sz w:val="30"/>
          <w:szCs w:val="30"/>
        </w:rPr>
        <w:t>告知确认</w:t>
      </w:r>
      <w:r>
        <w:rPr>
          <w:rFonts w:ascii="仿宋" w:hAnsi="仿宋" w:eastAsia="仿宋" w:cs="仿宋"/>
          <w:b/>
          <w:sz w:val="30"/>
          <w:szCs w:val="30"/>
        </w:rPr>
        <w:t>书</w:t>
      </w:r>
    </w:p>
    <w:p w14:paraId="658E403E">
      <w:pPr>
        <w:adjustRightInd w:val="0"/>
        <w:snapToGrid w:val="0"/>
        <w:spacing w:before="78" w:beforeLines="25" w:line="500" w:lineRule="atLeast"/>
        <w:ind w:firstLine="560" w:firstLineChars="200"/>
        <w:rPr>
          <w:rFonts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专业实践是专业</w:t>
      </w:r>
      <w:r>
        <w:rPr>
          <w:rFonts w:ascii="仿宋" w:hAnsi="仿宋" w:eastAsia="仿宋" w:cs="仿宋"/>
          <w:sz w:val="28"/>
        </w:rPr>
        <w:t>学位硕士</w:t>
      </w:r>
      <w:r>
        <w:rPr>
          <w:rFonts w:hint="eastAsia" w:ascii="仿宋" w:hAnsi="仿宋" w:eastAsia="仿宋" w:cs="仿宋"/>
          <w:sz w:val="28"/>
        </w:rPr>
        <w:t>研究生获得实践经验，提高实践能力和职业素</w:t>
      </w:r>
      <w:bookmarkStart w:id="2" w:name="_GoBack"/>
      <w:bookmarkEnd w:id="2"/>
      <w:r>
        <w:rPr>
          <w:rFonts w:hint="eastAsia" w:ascii="仿宋" w:hAnsi="仿宋" w:eastAsia="仿宋" w:cs="仿宋"/>
          <w:sz w:val="28"/>
        </w:rPr>
        <w:t>养的重要环节。根据文件</w:t>
      </w:r>
      <w:r>
        <w:rPr>
          <w:rFonts w:ascii="仿宋" w:hAnsi="仿宋" w:eastAsia="仿宋" w:cs="仿宋"/>
          <w:sz w:val="28"/>
        </w:rPr>
        <w:t>规定</w:t>
      </w:r>
      <w:r>
        <w:rPr>
          <w:rFonts w:hint="eastAsia" w:ascii="仿宋" w:hAnsi="仿宋" w:eastAsia="仿宋" w:cs="仿宋"/>
          <w:sz w:val="28"/>
        </w:rPr>
        <w:t>，工程类</w:t>
      </w:r>
      <w:r>
        <w:rPr>
          <w:rFonts w:ascii="仿宋" w:hAnsi="仿宋" w:eastAsia="仿宋" w:cs="仿宋"/>
          <w:sz w:val="28"/>
        </w:rPr>
        <w:t>硕士专业学位研究生</w:t>
      </w:r>
      <w:r>
        <w:rPr>
          <w:rFonts w:hint="eastAsia" w:ascii="仿宋" w:hAnsi="仿宋" w:eastAsia="仿宋" w:cs="仿宋"/>
          <w:sz w:val="28"/>
        </w:rPr>
        <w:t>应依托校级研究生联合培养基地（分为校级基地A类和校级基地B类）或导师自主安排实践单位（导师所承担横向科研课题的委托单位）开展一定时间的现场实践。其中：</w:t>
      </w:r>
    </w:p>
    <w:p w14:paraId="09334019">
      <w:pPr>
        <w:numPr>
          <w:ilvl w:val="0"/>
          <w:numId w:val="1"/>
        </w:numPr>
        <w:adjustRightInd w:val="0"/>
        <w:snapToGrid w:val="0"/>
        <w:spacing w:before="156" w:beforeLines="50" w:line="500" w:lineRule="atLeast"/>
        <w:ind w:left="981"/>
        <w:rPr>
          <w:rFonts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依托校级基地（A类）开展专业实践，须以导师组方式招录，赴基地现场实践时间不少于1年。在站期间，除了基地发放生活津贴外，学校按照《全日制专业学位研究生教育经费使用》办法，为赴京外A类基地开展专业实践的，发放企业工作站助学金；</w:t>
      </w:r>
    </w:p>
    <w:p w14:paraId="5E1AC801">
      <w:pPr>
        <w:numPr>
          <w:ilvl w:val="0"/>
          <w:numId w:val="1"/>
        </w:numPr>
        <w:adjustRightInd w:val="0"/>
        <w:snapToGrid w:val="0"/>
        <w:spacing w:before="156" w:beforeLines="50" w:line="500" w:lineRule="atLeast"/>
        <w:ind w:left="981"/>
        <w:rPr>
          <w:rFonts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依托校级级基地（B类）和导师自主安排实践单位开展专业实践，现场实践时间累计不少于3个月，具体由校内导师负责。</w:t>
      </w:r>
    </w:p>
    <w:p w14:paraId="52592E5B">
      <w:pPr>
        <w:adjustRightInd w:val="0"/>
        <w:snapToGrid w:val="0"/>
        <w:spacing w:before="156" w:beforeLines="50" w:after="156" w:afterLines="50" w:line="500" w:lineRule="atLeast"/>
        <w:ind w:firstLine="560" w:firstLineChars="200"/>
        <w:rPr>
          <w:rFonts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考生</w:t>
      </w:r>
      <w:r>
        <w:rPr>
          <w:rFonts w:ascii="仿宋" w:hAnsi="仿宋" w:eastAsia="仿宋" w:cs="仿宋"/>
          <w:sz w:val="28"/>
        </w:rPr>
        <w:t>是否愿意</w:t>
      </w:r>
      <w:r>
        <w:rPr>
          <w:rFonts w:hint="eastAsia" w:ascii="仿宋" w:hAnsi="仿宋" w:eastAsia="仿宋" w:cs="仿宋"/>
          <w:sz w:val="28"/>
        </w:rPr>
        <w:t>以校级基地（A类）</w:t>
      </w:r>
      <w:r>
        <w:rPr>
          <w:rFonts w:ascii="仿宋" w:hAnsi="仿宋" w:eastAsia="仿宋" w:cs="仿宋"/>
          <w:sz w:val="28"/>
        </w:rPr>
        <w:t>导师组方式</w:t>
      </w:r>
      <w:r>
        <w:rPr>
          <w:rFonts w:hint="eastAsia" w:ascii="仿宋" w:hAnsi="仿宋" w:eastAsia="仿宋" w:cs="仿宋"/>
          <w:sz w:val="28"/>
        </w:rPr>
        <w:t xml:space="preserve">招录：□是 </w:t>
      </w:r>
      <w:r>
        <w:rPr>
          <w:rFonts w:ascii="仿宋" w:hAnsi="仿宋" w:eastAsia="仿宋" w:cs="仿宋"/>
          <w:sz w:val="28"/>
        </w:rPr>
        <w:t xml:space="preserve">  </w:t>
      </w:r>
      <w:r>
        <w:rPr>
          <w:rFonts w:hint="eastAsia" w:ascii="仿宋" w:hAnsi="仿宋" w:eastAsia="仿宋" w:cs="仿宋"/>
          <w:sz w:val="28"/>
        </w:rPr>
        <w:t>□否</w:t>
      </w:r>
    </w:p>
    <w:p w14:paraId="1D86B813">
      <w:pPr>
        <w:numPr>
          <w:ilvl w:val="0"/>
          <w:numId w:val="2"/>
        </w:numPr>
        <w:adjustRightInd w:val="0"/>
        <w:snapToGrid w:val="0"/>
        <w:spacing w:line="500" w:lineRule="atLeast"/>
        <w:rPr>
          <w:rFonts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注意：考生若</w:t>
      </w:r>
      <w:r>
        <w:rPr>
          <w:rFonts w:ascii="仿宋" w:hAnsi="仿宋" w:eastAsia="仿宋" w:cs="仿宋"/>
          <w:sz w:val="28"/>
        </w:rPr>
        <w:t>以导师组方式被录取，则</w:t>
      </w:r>
      <w:r>
        <w:rPr>
          <w:rFonts w:hint="eastAsia" w:ascii="仿宋" w:hAnsi="仿宋" w:eastAsia="仿宋" w:cs="仿宋"/>
          <w:sz w:val="28"/>
        </w:rPr>
        <w:t>需自觉服从学校和学院（研究院）的安排，进入相应的</w:t>
      </w:r>
      <w:r>
        <w:rPr>
          <w:rFonts w:ascii="仿宋" w:hAnsi="仿宋" w:eastAsia="仿宋" w:cs="仿宋"/>
          <w:sz w:val="28"/>
        </w:rPr>
        <w:t>基地</w:t>
      </w:r>
      <w:r>
        <w:rPr>
          <w:rFonts w:hint="eastAsia" w:ascii="仿宋" w:hAnsi="仿宋" w:eastAsia="仿宋" w:cs="仿宋"/>
          <w:sz w:val="28"/>
        </w:rPr>
        <w:t>开展专业实践。</w:t>
      </w:r>
    </w:p>
    <w:p w14:paraId="74B93337">
      <w:pPr>
        <w:adjustRightInd w:val="0"/>
        <w:snapToGrid w:val="0"/>
        <w:spacing w:before="78" w:beforeLines="25" w:after="78" w:afterLines="25" w:line="500" w:lineRule="atLeast"/>
        <w:ind w:firstLine="560" w:firstLineChars="200"/>
        <w:rPr>
          <w:rFonts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特此</w:t>
      </w:r>
      <w:r>
        <w:rPr>
          <w:rFonts w:ascii="仿宋" w:hAnsi="仿宋" w:eastAsia="仿宋" w:cs="仿宋"/>
          <w:sz w:val="28"/>
        </w:rPr>
        <w:t>函告。</w:t>
      </w:r>
    </w:p>
    <w:p w14:paraId="0EFC693B">
      <w:pPr>
        <w:widowControl/>
        <w:spacing w:line="360" w:lineRule="auto"/>
        <w:ind w:firstLine="420" w:firstLineChars="200"/>
        <w:rPr>
          <w:rFonts w:ascii="仿宋" w:hAnsi="仿宋" w:eastAsia="仿宋" w:cs="仿宋"/>
          <w:bCs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2370455</wp:posOffset>
                </wp:positionH>
                <wp:positionV relativeFrom="paragraph">
                  <wp:posOffset>154940</wp:posOffset>
                </wp:positionV>
                <wp:extent cx="2792730" cy="1787525"/>
                <wp:effectExtent l="6350" t="6350" r="20320" b="1587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2730" cy="17875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1858461">
                            <w:pPr>
                              <w:jc w:val="center"/>
                              <w:rPr>
                                <w:color w:val="00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30"/>
                                <w:szCs w:val="30"/>
                              </w:rPr>
                              <w:t>请将身份证人像面放置此处</w:t>
                            </w:r>
                          </w:p>
                          <w:p w14:paraId="5FDFF438">
                            <w:pPr>
                              <w:jc w:val="center"/>
                              <w:rPr>
                                <w:color w:val="00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30"/>
                                <w:szCs w:val="30"/>
                              </w:rPr>
                              <w:t>拍照回传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6.65pt;margin-top:12.2pt;height:140.75pt;width:219.9pt;mso-position-horizontal-relative:page;z-index:251659264;v-text-anchor:middle;mso-width-relative:page;mso-height-relative:page;" filled="f" stroked="t" insetpen="f" coordsize="21600,21600" o:gfxdata="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JOS+rXWAAAACgEAAA8AAAAA&#10;AAAAAQAgAAAAIgAAAGRycy9kb3ducmV2LnhtbFBLAQIUABQAAAAIAIdO4kAGYAG4iAIAAAYFAAAO&#10;AAAAAAAAAAEAIAAAACUBAABkcnMvZTJvRG9jLnhtbFBLBQYAAAAABgAGAFkBAAAfBgAAAAA=&#10;">
                <v:path arrowok="t"/>
                <v:fill on="f" focussize="0,0"/>
                <v:stroke weight="1pt" color="#2F528F"/>
                <v:imagedata o:title=""/>
                <o:lock v:ext="edit" grouping="f" rotation="f" text="f" aspectratio="f"/>
                <v:textbox>
                  <w:txbxContent>
                    <w:p w14:paraId="01858461">
                      <w:pPr>
                        <w:jc w:val="center"/>
                        <w:rPr>
                          <w:color w:val="000000"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color w:val="000000"/>
                          <w:sz w:val="30"/>
                          <w:szCs w:val="30"/>
                        </w:rPr>
                        <w:t>请将身份证人像面放置此处</w:t>
                      </w:r>
                    </w:p>
                    <w:p w14:paraId="5FDFF438">
                      <w:pPr>
                        <w:jc w:val="center"/>
                        <w:rPr>
                          <w:color w:val="000000"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color w:val="000000"/>
                          <w:sz w:val="30"/>
                          <w:szCs w:val="30"/>
                        </w:rPr>
                        <w:t>拍照回传</w:t>
                      </w:r>
                    </w:p>
                  </w:txbxContent>
                </v:textbox>
              </v:rect>
            </w:pict>
          </mc:Fallback>
        </mc:AlternateContent>
      </w:r>
    </w:p>
    <w:p w14:paraId="2947A32D">
      <w:pPr>
        <w:widowControl/>
        <w:spacing w:line="360" w:lineRule="auto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</w:p>
    <w:p w14:paraId="0FD80DA3">
      <w:pPr>
        <w:widowControl/>
        <w:spacing w:line="360" w:lineRule="auto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</w:p>
    <w:p w14:paraId="0EB4F530">
      <w:pPr>
        <w:widowControl/>
        <w:spacing w:line="360" w:lineRule="auto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</w:p>
    <w:p w14:paraId="34EE969A">
      <w:pPr>
        <w:widowControl/>
        <w:spacing w:line="360" w:lineRule="auto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</w:p>
    <w:p w14:paraId="0E75A305">
      <w:pPr>
        <w:widowControl/>
        <w:spacing w:before="312" w:beforeLines="100" w:line="360" w:lineRule="auto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考生编号：                   考生签名 _______________</w:t>
      </w:r>
    </w:p>
    <w:p w14:paraId="152A119C">
      <w:pPr>
        <w:widowControl/>
        <w:spacing w:line="360" w:lineRule="auto"/>
        <w:ind w:firstLine="5600" w:firstLineChars="20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202</w:t>
      </w:r>
      <w:r>
        <w:rPr>
          <w:rFonts w:ascii="仿宋" w:hAnsi="仿宋" w:eastAsia="仿宋" w:cs="仿宋"/>
          <w:bCs/>
          <w:sz w:val="28"/>
          <w:szCs w:val="28"/>
        </w:rPr>
        <w:t>5</w:t>
      </w:r>
      <w:r>
        <w:rPr>
          <w:rFonts w:hint="eastAsia" w:ascii="仿宋" w:hAnsi="仿宋" w:eastAsia="仿宋" w:cs="仿宋"/>
          <w:bCs/>
          <w:sz w:val="28"/>
          <w:szCs w:val="28"/>
        </w:rPr>
        <w:t xml:space="preserve">年   月   日 </w:t>
      </w:r>
      <w:r>
        <w:rPr>
          <w:rFonts w:eastAsia="仿宋"/>
          <w:bCs/>
          <w:sz w:val="28"/>
          <w:szCs w:val="28"/>
        </w:rPr>
        <w:t> </w:t>
      </w:r>
    </w:p>
    <w:bookmarkEnd w:id="0"/>
    <w:bookmarkEnd w:id="1"/>
    <w:p w14:paraId="40BE311A"/>
    <w:sectPr>
      <w:pgSz w:w="11906" w:h="16838"/>
      <w:pgMar w:top="1247" w:right="1247" w:bottom="1247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632071"/>
    <w:multiLevelType w:val="multilevel"/>
    <w:tmpl w:val="58632071"/>
    <w:lvl w:ilvl="0" w:tentative="0">
      <w:start w:val="1"/>
      <w:numFmt w:val="bullet"/>
      <w:lvlText w:val=""/>
      <w:lvlJc w:val="left"/>
      <w:pPr>
        <w:ind w:left="98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40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2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4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6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8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0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2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40" w:hanging="420"/>
      </w:pPr>
      <w:rPr>
        <w:rFonts w:hint="default" w:ascii="Wingdings" w:hAnsi="Wingdings"/>
      </w:rPr>
    </w:lvl>
  </w:abstractNum>
  <w:abstractNum w:abstractNumId="1">
    <w:nsid w:val="778E581C"/>
    <w:multiLevelType w:val="multilevel"/>
    <w:tmpl w:val="778E581C"/>
    <w:lvl w:ilvl="0" w:tentative="0">
      <w:start w:val="1"/>
      <w:numFmt w:val="bullet"/>
      <w:lvlText w:val=""/>
      <w:lvlJc w:val="left"/>
      <w:pPr>
        <w:ind w:left="98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40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2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4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6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8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0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2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4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6752C"/>
    <w:rsid w:val="01505736"/>
    <w:rsid w:val="02FD5F4C"/>
    <w:rsid w:val="04273D6C"/>
    <w:rsid w:val="04BE6DCA"/>
    <w:rsid w:val="04EC5EBC"/>
    <w:rsid w:val="053C4D1E"/>
    <w:rsid w:val="05426E37"/>
    <w:rsid w:val="05594602"/>
    <w:rsid w:val="05742E1D"/>
    <w:rsid w:val="06587AE9"/>
    <w:rsid w:val="067E6611"/>
    <w:rsid w:val="07354600"/>
    <w:rsid w:val="074858D7"/>
    <w:rsid w:val="07CB6271"/>
    <w:rsid w:val="07DC0749"/>
    <w:rsid w:val="08CE2A8A"/>
    <w:rsid w:val="08F25361"/>
    <w:rsid w:val="09F25607"/>
    <w:rsid w:val="0A2B2ED1"/>
    <w:rsid w:val="0A76364D"/>
    <w:rsid w:val="0CBF7130"/>
    <w:rsid w:val="0DDA3214"/>
    <w:rsid w:val="0DFF0435"/>
    <w:rsid w:val="0E872916"/>
    <w:rsid w:val="0EFD5CF8"/>
    <w:rsid w:val="100E07FE"/>
    <w:rsid w:val="10E03381"/>
    <w:rsid w:val="12C52B0C"/>
    <w:rsid w:val="13923D6F"/>
    <w:rsid w:val="145F3C9A"/>
    <w:rsid w:val="15137870"/>
    <w:rsid w:val="156058CB"/>
    <w:rsid w:val="16196DFE"/>
    <w:rsid w:val="18445119"/>
    <w:rsid w:val="185905A6"/>
    <w:rsid w:val="19094323"/>
    <w:rsid w:val="1A723C88"/>
    <w:rsid w:val="1A7C6743"/>
    <w:rsid w:val="1C0C24C9"/>
    <w:rsid w:val="1E290E14"/>
    <w:rsid w:val="1E2A0615"/>
    <w:rsid w:val="1E2F6FF3"/>
    <w:rsid w:val="1EE94269"/>
    <w:rsid w:val="1F180259"/>
    <w:rsid w:val="1F365B51"/>
    <w:rsid w:val="1F36618F"/>
    <w:rsid w:val="1F4F1098"/>
    <w:rsid w:val="1FAF04CF"/>
    <w:rsid w:val="1FC30153"/>
    <w:rsid w:val="1FF36523"/>
    <w:rsid w:val="20694FB4"/>
    <w:rsid w:val="21AB143C"/>
    <w:rsid w:val="21BC3F8F"/>
    <w:rsid w:val="23AA2F83"/>
    <w:rsid w:val="23B65F31"/>
    <w:rsid w:val="23B85095"/>
    <w:rsid w:val="23E106BF"/>
    <w:rsid w:val="24D00161"/>
    <w:rsid w:val="25513D5D"/>
    <w:rsid w:val="263D4393"/>
    <w:rsid w:val="26D008F1"/>
    <w:rsid w:val="26F91714"/>
    <w:rsid w:val="27524BE9"/>
    <w:rsid w:val="278E1C74"/>
    <w:rsid w:val="27947D96"/>
    <w:rsid w:val="27D9602C"/>
    <w:rsid w:val="285F00C8"/>
    <w:rsid w:val="29273D25"/>
    <w:rsid w:val="29E85141"/>
    <w:rsid w:val="29ED7C24"/>
    <w:rsid w:val="2A531C03"/>
    <w:rsid w:val="2A536245"/>
    <w:rsid w:val="2C1C0F02"/>
    <w:rsid w:val="2C6E3D43"/>
    <w:rsid w:val="2CBF6EE3"/>
    <w:rsid w:val="2CD31F7D"/>
    <w:rsid w:val="2D521CA5"/>
    <w:rsid w:val="2E7F2F78"/>
    <w:rsid w:val="2F2120C4"/>
    <w:rsid w:val="324A36D5"/>
    <w:rsid w:val="32D43177"/>
    <w:rsid w:val="331D3CF7"/>
    <w:rsid w:val="333956F4"/>
    <w:rsid w:val="34361447"/>
    <w:rsid w:val="34A72451"/>
    <w:rsid w:val="34D412B8"/>
    <w:rsid w:val="34D5041F"/>
    <w:rsid w:val="357C1991"/>
    <w:rsid w:val="359B0D67"/>
    <w:rsid w:val="35FE0339"/>
    <w:rsid w:val="364A2C0E"/>
    <w:rsid w:val="37273BA4"/>
    <w:rsid w:val="37AF3A2F"/>
    <w:rsid w:val="39077F1F"/>
    <w:rsid w:val="3AA75528"/>
    <w:rsid w:val="3AE638C1"/>
    <w:rsid w:val="3B4C4AB7"/>
    <w:rsid w:val="3B6A3AE4"/>
    <w:rsid w:val="3BA04692"/>
    <w:rsid w:val="3C7E117B"/>
    <w:rsid w:val="3E8D75CA"/>
    <w:rsid w:val="3EAF57EC"/>
    <w:rsid w:val="3FBF33B2"/>
    <w:rsid w:val="408E3F10"/>
    <w:rsid w:val="409340E0"/>
    <w:rsid w:val="41E35B2C"/>
    <w:rsid w:val="427D7538"/>
    <w:rsid w:val="43900A33"/>
    <w:rsid w:val="439E0D3E"/>
    <w:rsid w:val="445044C6"/>
    <w:rsid w:val="448C014C"/>
    <w:rsid w:val="45733997"/>
    <w:rsid w:val="46073211"/>
    <w:rsid w:val="461F08C1"/>
    <w:rsid w:val="474533C3"/>
    <w:rsid w:val="481D7B3A"/>
    <w:rsid w:val="48972E95"/>
    <w:rsid w:val="48C77A12"/>
    <w:rsid w:val="48E115EC"/>
    <w:rsid w:val="4B046E9C"/>
    <w:rsid w:val="4BEC2994"/>
    <w:rsid w:val="4C31407D"/>
    <w:rsid w:val="4DAD3039"/>
    <w:rsid w:val="4E221294"/>
    <w:rsid w:val="4F5E1239"/>
    <w:rsid w:val="4F786C25"/>
    <w:rsid w:val="4FA51759"/>
    <w:rsid w:val="4FDF6A23"/>
    <w:rsid w:val="50402C9A"/>
    <w:rsid w:val="50670B96"/>
    <w:rsid w:val="51BF1AF8"/>
    <w:rsid w:val="523D34BD"/>
    <w:rsid w:val="52707067"/>
    <w:rsid w:val="52C4571E"/>
    <w:rsid w:val="5379209D"/>
    <w:rsid w:val="54142417"/>
    <w:rsid w:val="547E022B"/>
    <w:rsid w:val="55101D4F"/>
    <w:rsid w:val="55EC1B58"/>
    <w:rsid w:val="56325924"/>
    <w:rsid w:val="56DE7C2E"/>
    <w:rsid w:val="57AE2D27"/>
    <w:rsid w:val="58AB35AE"/>
    <w:rsid w:val="59607A2D"/>
    <w:rsid w:val="5ADC1D09"/>
    <w:rsid w:val="5AF04ABA"/>
    <w:rsid w:val="5BBC563E"/>
    <w:rsid w:val="5BDE5E93"/>
    <w:rsid w:val="5C1847AE"/>
    <w:rsid w:val="5CA156F7"/>
    <w:rsid w:val="5E16574F"/>
    <w:rsid w:val="5E323293"/>
    <w:rsid w:val="5E3E77F7"/>
    <w:rsid w:val="5E753C72"/>
    <w:rsid w:val="5F6B3DC4"/>
    <w:rsid w:val="5F740488"/>
    <w:rsid w:val="610B4821"/>
    <w:rsid w:val="61166394"/>
    <w:rsid w:val="613240E5"/>
    <w:rsid w:val="616D7B83"/>
    <w:rsid w:val="62E01C0A"/>
    <w:rsid w:val="62FB4EA2"/>
    <w:rsid w:val="630A1390"/>
    <w:rsid w:val="63516747"/>
    <w:rsid w:val="64201225"/>
    <w:rsid w:val="644D1EBE"/>
    <w:rsid w:val="64E911B2"/>
    <w:rsid w:val="66391783"/>
    <w:rsid w:val="66C87905"/>
    <w:rsid w:val="6730483F"/>
    <w:rsid w:val="68D954F6"/>
    <w:rsid w:val="69E90B18"/>
    <w:rsid w:val="6B650DCA"/>
    <w:rsid w:val="6C066933"/>
    <w:rsid w:val="6C7106E5"/>
    <w:rsid w:val="6C7A3696"/>
    <w:rsid w:val="6C9A79DF"/>
    <w:rsid w:val="6CB53796"/>
    <w:rsid w:val="6D9B3A42"/>
    <w:rsid w:val="6DA87B42"/>
    <w:rsid w:val="6DD60339"/>
    <w:rsid w:val="701B676F"/>
    <w:rsid w:val="704030FC"/>
    <w:rsid w:val="7076657E"/>
    <w:rsid w:val="70E44542"/>
    <w:rsid w:val="715830C7"/>
    <w:rsid w:val="71BE47B0"/>
    <w:rsid w:val="71F530FD"/>
    <w:rsid w:val="727B7355"/>
    <w:rsid w:val="729D4D71"/>
    <w:rsid w:val="72FB308C"/>
    <w:rsid w:val="731761A3"/>
    <w:rsid w:val="739C2CAC"/>
    <w:rsid w:val="73E306DE"/>
    <w:rsid w:val="749E1679"/>
    <w:rsid w:val="751A3020"/>
    <w:rsid w:val="757E120C"/>
    <w:rsid w:val="75DE1146"/>
    <w:rsid w:val="77446886"/>
    <w:rsid w:val="77962B95"/>
    <w:rsid w:val="78E81207"/>
    <w:rsid w:val="79196FFE"/>
    <w:rsid w:val="79824AF8"/>
    <w:rsid w:val="7A7B1D8D"/>
    <w:rsid w:val="7BC115E6"/>
    <w:rsid w:val="7BFD7E4E"/>
    <w:rsid w:val="7D152691"/>
    <w:rsid w:val="7DF756FB"/>
    <w:rsid w:val="7E3A0F2B"/>
    <w:rsid w:val="7E90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90E778A45B2F45BE9A8EFDFFD43FCF6F_12</vt:lpwstr>
  </property>
  <property fmtid="{D5CDD505-2E9C-101B-9397-08002B2CF9AE}" pid="4" name="KSOTemplateDocerSaveRecord">
    <vt:lpwstr>eyJoZGlkIjoiMmU0NThmMzZlMDE2MDBiMWM2NjllMGFmM2VmY2Q5ZTEiLCJ1c2VySWQiOiI4NjkwMTAwMTgifQ==</vt:lpwstr>
  </property>
</Properties>
</file>